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4C8" w:rsidRPr="00F80A7E" w:rsidRDefault="00F80A7E" w:rsidP="00F80A7E">
      <w:pPr>
        <w:pStyle w:val="NoSpacing"/>
        <w:jc w:val="center"/>
        <w:rPr>
          <w:rFonts w:ascii="Times New Roman" w:hAnsi="Times New Roman" w:cs="Times New Roman"/>
          <w:b/>
          <w:sz w:val="24"/>
          <w:szCs w:val="24"/>
        </w:rPr>
      </w:pPr>
      <w:r w:rsidRPr="00F80A7E">
        <w:rPr>
          <w:rFonts w:ascii="Times New Roman" w:hAnsi="Times New Roman" w:cs="Times New Roman"/>
          <w:b/>
          <w:sz w:val="24"/>
          <w:szCs w:val="24"/>
        </w:rPr>
        <w:t>University of Mary Washington</w:t>
      </w:r>
    </w:p>
    <w:p w:rsidR="00F80A7E" w:rsidRPr="00F80A7E" w:rsidRDefault="00F80A7E" w:rsidP="00F80A7E">
      <w:pPr>
        <w:pStyle w:val="NoSpacing"/>
        <w:jc w:val="center"/>
        <w:rPr>
          <w:rFonts w:ascii="Times New Roman" w:hAnsi="Times New Roman" w:cs="Times New Roman"/>
          <w:b/>
          <w:sz w:val="24"/>
          <w:szCs w:val="24"/>
        </w:rPr>
      </w:pPr>
      <w:r w:rsidRPr="00F80A7E">
        <w:rPr>
          <w:rFonts w:ascii="Times New Roman" w:hAnsi="Times New Roman" w:cs="Times New Roman"/>
          <w:b/>
          <w:sz w:val="24"/>
          <w:szCs w:val="24"/>
        </w:rPr>
        <w:t>2022 Six-Year Plan Update</w:t>
      </w:r>
    </w:p>
    <w:p w:rsidR="00F80A7E" w:rsidRDefault="00F80A7E" w:rsidP="00F80A7E">
      <w:pPr>
        <w:pStyle w:val="NoSpacing"/>
        <w:jc w:val="center"/>
        <w:rPr>
          <w:rFonts w:ascii="Times New Roman" w:hAnsi="Times New Roman" w:cs="Times New Roman"/>
          <w:b/>
          <w:sz w:val="24"/>
          <w:szCs w:val="24"/>
        </w:rPr>
      </w:pPr>
      <w:r w:rsidRPr="00F80A7E">
        <w:rPr>
          <w:rFonts w:ascii="Times New Roman" w:hAnsi="Times New Roman" w:cs="Times New Roman"/>
          <w:b/>
          <w:sz w:val="24"/>
          <w:szCs w:val="24"/>
        </w:rPr>
        <w:t>Freedom of Expression and Inquiry</w:t>
      </w:r>
    </w:p>
    <w:p w:rsidR="00F80A7E" w:rsidRDefault="00F80A7E" w:rsidP="00F80A7E">
      <w:pPr>
        <w:pStyle w:val="NoSpacing"/>
        <w:jc w:val="center"/>
        <w:rPr>
          <w:rFonts w:ascii="Times New Roman" w:hAnsi="Times New Roman" w:cs="Times New Roman"/>
        </w:rPr>
      </w:pPr>
    </w:p>
    <w:p w:rsidR="00F80A7E" w:rsidRDefault="00F80A7E" w:rsidP="00F80A7E">
      <w:pPr>
        <w:pStyle w:val="NoSpacing"/>
        <w:jc w:val="center"/>
        <w:rPr>
          <w:rFonts w:ascii="Times New Roman" w:hAnsi="Times New Roman" w:cs="Times New Roman"/>
        </w:rPr>
      </w:pPr>
    </w:p>
    <w:p w:rsidR="000F7346" w:rsidRDefault="000F7346" w:rsidP="00F80A7E">
      <w:pPr>
        <w:pStyle w:val="NoSpacing"/>
        <w:rPr>
          <w:rFonts w:ascii="Times New Roman" w:hAnsi="Times New Roman" w:cs="Times New Roman"/>
        </w:rPr>
      </w:pPr>
      <w:r w:rsidRPr="000F7346">
        <w:rPr>
          <w:rFonts w:ascii="Times New Roman" w:hAnsi="Times New Roman" w:cs="Times New Roman"/>
        </w:rPr>
        <w:t>The University of Mary Washington celebrates the right to freedom of expression</w:t>
      </w:r>
      <w:r w:rsidR="000129B1">
        <w:rPr>
          <w:rFonts w:ascii="Times New Roman" w:hAnsi="Times New Roman" w:cs="Times New Roman"/>
        </w:rPr>
        <w:t xml:space="preserve"> on our campus</w:t>
      </w:r>
      <w:r w:rsidRPr="000F7346">
        <w:rPr>
          <w:rFonts w:ascii="Times New Roman" w:hAnsi="Times New Roman" w:cs="Times New Roman"/>
        </w:rPr>
        <w:t xml:space="preserve"> by members of the University community</w:t>
      </w:r>
      <w:r w:rsidR="000129B1">
        <w:rPr>
          <w:rFonts w:ascii="Times New Roman" w:hAnsi="Times New Roman" w:cs="Times New Roman"/>
        </w:rPr>
        <w:t xml:space="preserve"> as well as individual outside of the UMW community who wish to address our community.  </w:t>
      </w:r>
      <w:r w:rsidRPr="000F7346">
        <w:rPr>
          <w:rFonts w:ascii="Times New Roman" w:hAnsi="Times New Roman" w:cs="Times New Roman"/>
        </w:rPr>
        <w:t>Free inquiry and free expression are indispensable to the vibrancy and vitality of</w:t>
      </w:r>
      <w:r w:rsidR="000129B1">
        <w:rPr>
          <w:rFonts w:ascii="Times New Roman" w:hAnsi="Times New Roman" w:cs="Times New Roman"/>
        </w:rPr>
        <w:t xml:space="preserve"> UMW’s c</w:t>
      </w:r>
      <w:r w:rsidRPr="000F7346">
        <w:rPr>
          <w:rFonts w:ascii="Times New Roman" w:hAnsi="Times New Roman" w:cs="Times New Roman"/>
        </w:rPr>
        <w:t xml:space="preserve">ampus. </w:t>
      </w:r>
    </w:p>
    <w:p w:rsidR="00584856" w:rsidRDefault="00584856" w:rsidP="00F80A7E">
      <w:pPr>
        <w:pStyle w:val="NoSpacing"/>
        <w:rPr>
          <w:rFonts w:ascii="Times New Roman" w:hAnsi="Times New Roman" w:cs="Times New Roman"/>
        </w:rPr>
      </w:pPr>
    </w:p>
    <w:p w:rsidR="00584856" w:rsidRDefault="00584856" w:rsidP="00F80A7E">
      <w:pPr>
        <w:pStyle w:val="NoSpacing"/>
        <w:rPr>
          <w:rFonts w:ascii="Times New Roman" w:hAnsi="Times New Roman" w:cs="Times New Roman"/>
        </w:rPr>
      </w:pPr>
      <w:r>
        <w:rPr>
          <w:rFonts w:ascii="Times New Roman" w:hAnsi="Times New Roman" w:cs="Times New Roman"/>
        </w:rPr>
        <w:t>As a public, liberal arts university, the UMW community is dedicated to providing a diverse, accepting, and supportive environment that holds all of its members to the highest standards of conduct, scholarship, integrity, inclusiveness, respect, and engagement.  Through a commitment to these values, we strive to transform our academic community into a place where all will learn, thrive, and grow.  As a community, UMW is committed to upholding these common</w:t>
      </w:r>
      <w:r w:rsidR="005318BA">
        <w:rPr>
          <w:rFonts w:ascii="Times New Roman" w:hAnsi="Times New Roman" w:cs="Times New Roman"/>
        </w:rPr>
        <w:t xml:space="preserve"> </w:t>
      </w:r>
      <w:r w:rsidR="005318BA" w:rsidRPr="005318BA">
        <w:rPr>
          <w:rFonts w:ascii="Times New Roman" w:hAnsi="Times New Roman" w:cs="Times New Roman"/>
          <w:b/>
          <w:i/>
        </w:rPr>
        <w:t>ASPIRE</w:t>
      </w:r>
      <w:r w:rsidR="005318BA">
        <w:rPr>
          <w:rFonts w:ascii="Times New Roman" w:hAnsi="Times New Roman" w:cs="Times New Roman"/>
        </w:rPr>
        <w:t xml:space="preserve"> </w:t>
      </w:r>
      <w:r>
        <w:rPr>
          <w:rFonts w:ascii="Times New Roman" w:hAnsi="Times New Roman" w:cs="Times New Roman"/>
        </w:rPr>
        <w:t>values</w:t>
      </w:r>
      <w:r w:rsidR="005318BA">
        <w:rPr>
          <w:rFonts w:ascii="Times New Roman" w:hAnsi="Times New Roman" w:cs="Times New Roman"/>
        </w:rPr>
        <w:t>:</w:t>
      </w:r>
    </w:p>
    <w:p w:rsidR="00584856" w:rsidRDefault="00584856" w:rsidP="00F80A7E">
      <w:pPr>
        <w:pStyle w:val="NoSpacing"/>
        <w:rPr>
          <w:rFonts w:ascii="Times New Roman" w:hAnsi="Times New Roman" w:cs="Times New Roman"/>
        </w:rPr>
      </w:pPr>
    </w:p>
    <w:p w:rsidR="00584856" w:rsidRDefault="00584856" w:rsidP="00F80A7E">
      <w:pPr>
        <w:pStyle w:val="NoSpacing"/>
        <w:rPr>
          <w:rFonts w:ascii="Times New Roman" w:hAnsi="Times New Roman" w:cs="Times New Roman"/>
        </w:rPr>
      </w:pPr>
      <w:r>
        <w:rPr>
          <w:rFonts w:ascii="Times New Roman" w:hAnsi="Times New Roman" w:cs="Times New Roman"/>
        </w:rPr>
        <w:tab/>
      </w:r>
      <w:r w:rsidRPr="005318BA">
        <w:rPr>
          <w:rFonts w:ascii="Times New Roman" w:hAnsi="Times New Roman" w:cs="Times New Roman"/>
          <w:b/>
          <w:i/>
        </w:rPr>
        <w:t>A</w:t>
      </w:r>
      <w:r>
        <w:rPr>
          <w:rFonts w:ascii="Times New Roman" w:hAnsi="Times New Roman" w:cs="Times New Roman"/>
        </w:rPr>
        <w:t>ccountability – we promote practices, behaviors, and attitudes where individuals to responsibility for their actions and decisions</w:t>
      </w:r>
      <w:r w:rsidR="005318BA">
        <w:rPr>
          <w:rFonts w:ascii="Times New Roman" w:hAnsi="Times New Roman" w:cs="Times New Roman"/>
        </w:rPr>
        <w:t>.</w:t>
      </w:r>
    </w:p>
    <w:p w:rsidR="00584856" w:rsidRDefault="00584856" w:rsidP="00F80A7E">
      <w:pPr>
        <w:pStyle w:val="NoSpacing"/>
        <w:rPr>
          <w:rFonts w:ascii="Times New Roman" w:hAnsi="Times New Roman" w:cs="Times New Roman"/>
        </w:rPr>
      </w:pPr>
    </w:p>
    <w:p w:rsidR="00584856" w:rsidRDefault="00584856" w:rsidP="00F80A7E">
      <w:pPr>
        <w:pStyle w:val="NoSpacing"/>
        <w:rPr>
          <w:rFonts w:ascii="Times New Roman" w:hAnsi="Times New Roman" w:cs="Times New Roman"/>
        </w:rPr>
      </w:pPr>
      <w:r>
        <w:rPr>
          <w:rFonts w:ascii="Times New Roman" w:hAnsi="Times New Roman" w:cs="Times New Roman"/>
        </w:rPr>
        <w:tab/>
      </w:r>
      <w:r w:rsidRPr="005318BA">
        <w:rPr>
          <w:rFonts w:ascii="Times New Roman" w:hAnsi="Times New Roman" w:cs="Times New Roman"/>
          <w:b/>
          <w:i/>
        </w:rPr>
        <w:t>S</w:t>
      </w:r>
      <w:r>
        <w:rPr>
          <w:rFonts w:ascii="Times New Roman" w:hAnsi="Times New Roman" w:cs="Times New Roman"/>
        </w:rPr>
        <w:t>cholarship – we promote intellectual inquiry by engaging ideas and one another in order to gain better understanding and contribute to knowledge</w:t>
      </w:r>
      <w:r w:rsidR="005318BA">
        <w:rPr>
          <w:rFonts w:ascii="Times New Roman" w:hAnsi="Times New Roman" w:cs="Times New Roman"/>
        </w:rPr>
        <w:t>.</w:t>
      </w:r>
    </w:p>
    <w:p w:rsidR="005318BA" w:rsidRDefault="005318BA" w:rsidP="00F80A7E">
      <w:pPr>
        <w:pStyle w:val="NoSpacing"/>
        <w:rPr>
          <w:rFonts w:ascii="Times New Roman" w:hAnsi="Times New Roman" w:cs="Times New Roman"/>
        </w:rPr>
      </w:pPr>
    </w:p>
    <w:p w:rsidR="00584856" w:rsidRDefault="005318BA" w:rsidP="00F80A7E">
      <w:pPr>
        <w:pStyle w:val="NoSpacing"/>
        <w:rPr>
          <w:rFonts w:ascii="Times New Roman" w:hAnsi="Times New Roman" w:cs="Times New Roman"/>
        </w:rPr>
      </w:pPr>
      <w:r>
        <w:rPr>
          <w:rFonts w:ascii="Times New Roman" w:hAnsi="Times New Roman" w:cs="Times New Roman"/>
        </w:rPr>
        <w:tab/>
      </w:r>
      <w:r w:rsidR="00584856" w:rsidRPr="005318BA">
        <w:rPr>
          <w:rFonts w:ascii="Times New Roman" w:hAnsi="Times New Roman" w:cs="Times New Roman"/>
          <w:b/>
          <w:i/>
        </w:rPr>
        <w:t>P</w:t>
      </w:r>
      <w:r w:rsidR="00584856">
        <w:rPr>
          <w:rFonts w:ascii="Times New Roman" w:hAnsi="Times New Roman" w:cs="Times New Roman"/>
        </w:rPr>
        <w:t>ersonal and Institutional Integr</w:t>
      </w:r>
      <w:r>
        <w:rPr>
          <w:rFonts w:ascii="Times New Roman" w:hAnsi="Times New Roman" w:cs="Times New Roman"/>
        </w:rPr>
        <w:t>ity – we are honorable in our academic and work endeavors as well as our interactions with others.</w:t>
      </w:r>
    </w:p>
    <w:p w:rsidR="005318BA" w:rsidRDefault="005318BA" w:rsidP="00F80A7E">
      <w:pPr>
        <w:pStyle w:val="NoSpacing"/>
        <w:rPr>
          <w:rFonts w:ascii="Times New Roman" w:hAnsi="Times New Roman" w:cs="Times New Roman"/>
        </w:rPr>
      </w:pPr>
    </w:p>
    <w:p w:rsidR="005318BA" w:rsidRDefault="005318BA" w:rsidP="005318BA">
      <w:pPr>
        <w:pStyle w:val="NoSpacing"/>
        <w:ind w:firstLine="720"/>
        <w:rPr>
          <w:rFonts w:ascii="Times New Roman" w:hAnsi="Times New Roman" w:cs="Times New Roman"/>
        </w:rPr>
      </w:pPr>
      <w:r w:rsidRPr="005318BA">
        <w:rPr>
          <w:rFonts w:ascii="Times New Roman" w:hAnsi="Times New Roman" w:cs="Times New Roman"/>
          <w:b/>
          <w:i/>
        </w:rPr>
        <w:t>I</w:t>
      </w:r>
      <w:r>
        <w:rPr>
          <w:rFonts w:ascii="Times New Roman" w:hAnsi="Times New Roman" w:cs="Times New Roman"/>
        </w:rPr>
        <w:t>nclusive Excellence – we strive for all members of the community to have equitable access to opportunities for participation and the resources necessary for success.</w:t>
      </w:r>
    </w:p>
    <w:p w:rsidR="005318BA" w:rsidRDefault="005318BA" w:rsidP="00F80A7E">
      <w:pPr>
        <w:pStyle w:val="NoSpacing"/>
        <w:rPr>
          <w:rFonts w:ascii="Times New Roman" w:hAnsi="Times New Roman" w:cs="Times New Roman"/>
        </w:rPr>
      </w:pPr>
    </w:p>
    <w:p w:rsidR="005318BA" w:rsidRDefault="005318BA" w:rsidP="00F80A7E">
      <w:pPr>
        <w:pStyle w:val="NoSpacing"/>
        <w:rPr>
          <w:rFonts w:ascii="Times New Roman" w:hAnsi="Times New Roman" w:cs="Times New Roman"/>
        </w:rPr>
      </w:pPr>
    </w:p>
    <w:p w:rsidR="005318BA" w:rsidRDefault="005318BA" w:rsidP="00F80A7E">
      <w:pPr>
        <w:pStyle w:val="NoSpacing"/>
        <w:rPr>
          <w:rFonts w:ascii="Times New Roman" w:hAnsi="Times New Roman" w:cs="Times New Roman"/>
        </w:rPr>
      </w:pPr>
      <w:r>
        <w:rPr>
          <w:rFonts w:ascii="Times New Roman" w:hAnsi="Times New Roman" w:cs="Times New Roman"/>
        </w:rPr>
        <w:tab/>
      </w:r>
      <w:r w:rsidRPr="005318BA">
        <w:rPr>
          <w:rFonts w:ascii="Times New Roman" w:hAnsi="Times New Roman" w:cs="Times New Roman"/>
          <w:b/>
          <w:i/>
        </w:rPr>
        <w:t>R</w:t>
      </w:r>
      <w:r>
        <w:rPr>
          <w:rFonts w:ascii="Times New Roman" w:hAnsi="Times New Roman" w:cs="Times New Roman"/>
        </w:rPr>
        <w:t>espect and Civility – we foster an environment in which every individual is treated with dignity at all times by valuing the inherent worth of all identities, abilities, and differences.</w:t>
      </w:r>
    </w:p>
    <w:p w:rsidR="005318BA" w:rsidRDefault="005318BA" w:rsidP="00F80A7E">
      <w:pPr>
        <w:pStyle w:val="NoSpacing"/>
        <w:rPr>
          <w:rFonts w:ascii="Times New Roman" w:hAnsi="Times New Roman" w:cs="Times New Roman"/>
        </w:rPr>
      </w:pPr>
    </w:p>
    <w:p w:rsidR="005318BA" w:rsidRDefault="005318BA" w:rsidP="00F80A7E">
      <w:pPr>
        <w:pStyle w:val="NoSpacing"/>
        <w:rPr>
          <w:rFonts w:ascii="Times New Roman" w:hAnsi="Times New Roman" w:cs="Times New Roman"/>
        </w:rPr>
      </w:pPr>
      <w:r>
        <w:rPr>
          <w:rFonts w:ascii="Times New Roman" w:hAnsi="Times New Roman" w:cs="Times New Roman"/>
        </w:rPr>
        <w:tab/>
      </w:r>
      <w:r w:rsidRPr="005318BA">
        <w:rPr>
          <w:rFonts w:ascii="Times New Roman" w:hAnsi="Times New Roman" w:cs="Times New Roman"/>
          <w:b/>
          <w:i/>
        </w:rPr>
        <w:t>E</w:t>
      </w:r>
      <w:r>
        <w:rPr>
          <w:rFonts w:ascii="Times New Roman" w:hAnsi="Times New Roman" w:cs="Times New Roman"/>
        </w:rPr>
        <w:t>ngagement – we develop engaged members of our community who actively participate in the community through responsible leadership and service.</w:t>
      </w:r>
    </w:p>
    <w:p w:rsidR="005318BA" w:rsidRDefault="005318BA" w:rsidP="00F80A7E">
      <w:pPr>
        <w:pStyle w:val="NoSpacing"/>
        <w:rPr>
          <w:rFonts w:ascii="Times New Roman" w:hAnsi="Times New Roman" w:cs="Times New Roman"/>
        </w:rPr>
      </w:pPr>
    </w:p>
    <w:p w:rsidR="00F80A7E" w:rsidRDefault="00F80A7E" w:rsidP="00F80A7E">
      <w:pPr>
        <w:pStyle w:val="NoSpacing"/>
        <w:rPr>
          <w:rFonts w:ascii="Times New Roman" w:hAnsi="Times New Roman" w:cs="Times New Roman"/>
        </w:rPr>
      </w:pPr>
      <w:r>
        <w:rPr>
          <w:rFonts w:ascii="Times New Roman" w:hAnsi="Times New Roman" w:cs="Times New Roman"/>
        </w:rPr>
        <w:t>The University is committed to support the exercise of constitutionally-protected speech in all of its programs and facilities while maintaining a safe atmosphere free from major disruption.  In keeping with and maintain</w:t>
      </w:r>
      <w:r w:rsidR="0058616D">
        <w:rPr>
          <w:rFonts w:ascii="Times New Roman" w:hAnsi="Times New Roman" w:cs="Times New Roman"/>
        </w:rPr>
        <w:t>ing</w:t>
      </w:r>
      <w:r>
        <w:rPr>
          <w:rFonts w:ascii="Times New Roman" w:hAnsi="Times New Roman" w:cs="Times New Roman"/>
        </w:rPr>
        <w:t xml:space="preserve"> these freedoms, the University utilizes established policies and guidelines for the use of its facilities in order to preserve its mission and properties, to secure its operational objectives, and to safeguard the community.</w:t>
      </w:r>
    </w:p>
    <w:p w:rsidR="00EF2800" w:rsidRDefault="00EF2800" w:rsidP="00F80A7E">
      <w:pPr>
        <w:pStyle w:val="NoSpacing"/>
        <w:rPr>
          <w:rFonts w:ascii="Times New Roman" w:hAnsi="Times New Roman" w:cs="Times New Roman"/>
        </w:rPr>
      </w:pPr>
    </w:p>
    <w:p w:rsidR="00EF2800" w:rsidRDefault="00EF2800" w:rsidP="00F80A7E">
      <w:pPr>
        <w:pStyle w:val="NoSpacing"/>
        <w:rPr>
          <w:rFonts w:ascii="Times New Roman" w:hAnsi="Times New Roman" w:cs="Times New Roman"/>
        </w:rPr>
      </w:pPr>
      <w:r>
        <w:rPr>
          <w:rFonts w:ascii="Times New Roman" w:hAnsi="Times New Roman" w:cs="Times New Roman"/>
        </w:rPr>
        <w:t xml:space="preserve">UMW’s website includes links to the </w:t>
      </w:r>
      <w:r w:rsidR="000F7346">
        <w:rPr>
          <w:rFonts w:ascii="Times New Roman" w:hAnsi="Times New Roman" w:cs="Times New Roman"/>
        </w:rPr>
        <w:t>U</w:t>
      </w:r>
      <w:r>
        <w:rPr>
          <w:rFonts w:ascii="Times New Roman" w:hAnsi="Times New Roman" w:cs="Times New Roman"/>
        </w:rPr>
        <w:t>niversity’s policies regarding constitutionally-protected speech</w:t>
      </w:r>
      <w:r w:rsidR="00257AC5">
        <w:rPr>
          <w:rFonts w:ascii="Times New Roman" w:hAnsi="Times New Roman" w:cs="Times New Roman"/>
        </w:rPr>
        <w:t>.</w:t>
      </w:r>
      <w:r w:rsidR="000129B1">
        <w:rPr>
          <w:rFonts w:ascii="Times New Roman" w:hAnsi="Times New Roman" w:cs="Times New Roman"/>
        </w:rPr>
        <w:t xml:space="preserve">  These policies are included in this document on pages </w:t>
      </w:r>
      <w:r w:rsidR="00647C84">
        <w:rPr>
          <w:rFonts w:ascii="Times New Roman" w:hAnsi="Times New Roman" w:cs="Times New Roman"/>
        </w:rPr>
        <w:t>3</w:t>
      </w:r>
      <w:r w:rsidR="000129B1">
        <w:rPr>
          <w:rFonts w:ascii="Times New Roman" w:hAnsi="Times New Roman" w:cs="Times New Roman"/>
        </w:rPr>
        <w:t xml:space="preserve"> – </w:t>
      </w:r>
      <w:r w:rsidR="00647C84">
        <w:rPr>
          <w:rFonts w:ascii="Times New Roman" w:hAnsi="Times New Roman" w:cs="Times New Roman"/>
        </w:rPr>
        <w:t>7</w:t>
      </w:r>
      <w:r w:rsidR="000129B1">
        <w:rPr>
          <w:rFonts w:ascii="Times New Roman" w:hAnsi="Times New Roman" w:cs="Times New Roman"/>
        </w:rPr>
        <w:t>.</w:t>
      </w:r>
      <w:r w:rsidR="00D85672">
        <w:rPr>
          <w:rFonts w:ascii="Times New Roman" w:hAnsi="Times New Roman" w:cs="Times New Roman"/>
        </w:rPr>
        <w:t xml:space="preserve">  In addition, the </w:t>
      </w:r>
      <w:r w:rsidR="000F7346">
        <w:rPr>
          <w:rFonts w:ascii="Times New Roman" w:hAnsi="Times New Roman" w:cs="Times New Roman"/>
        </w:rPr>
        <w:t>U</w:t>
      </w:r>
      <w:r w:rsidR="00D85672">
        <w:rPr>
          <w:rFonts w:ascii="Times New Roman" w:hAnsi="Times New Roman" w:cs="Times New Roman"/>
        </w:rPr>
        <w:t>niversity’s</w:t>
      </w:r>
      <w:r w:rsidR="000F7346">
        <w:rPr>
          <w:rFonts w:ascii="Times New Roman" w:hAnsi="Times New Roman" w:cs="Times New Roman"/>
        </w:rPr>
        <w:t xml:space="preserve"> website includes links to a number of resources that guide students, faculty and staff individuals for reporting an incident of disruption of constitutionally-protected speech or other expressive activities, including demonstrations, protests, marches, rallies, leaflet distribution or other activity involving the public display of expression by a group or multiple groups.</w:t>
      </w:r>
    </w:p>
    <w:p w:rsidR="000129B1" w:rsidRDefault="000129B1" w:rsidP="00F80A7E">
      <w:pPr>
        <w:pStyle w:val="NoSpacing"/>
        <w:rPr>
          <w:rFonts w:ascii="Times New Roman" w:hAnsi="Times New Roman" w:cs="Times New Roman"/>
        </w:rPr>
      </w:pPr>
    </w:p>
    <w:p w:rsidR="000129B1" w:rsidRDefault="000129B1" w:rsidP="00F80A7E">
      <w:pPr>
        <w:pStyle w:val="NoSpacing"/>
        <w:rPr>
          <w:rFonts w:ascii="Times New Roman" w:hAnsi="Times New Roman" w:cs="Times New Roman"/>
        </w:rPr>
      </w:pPr>
      <w:r>
        <w:rPr>
          <w:rFonts w:ascii="Times New Roman" w:hAnsi="Times New Roman" w:cs="Times New Roman"/>
        </w:rPr>
        <w:t xml:space="preserve">UMW also meets the responsibilities of </w:t>
      </w:r>
      <w:r w:rsidRPr="000129B1">
        <w:rPr>
          <w:rFonts w:ascii="Times New Roman" w:hAnsi="Times New Roman" w:cs="Times New Roman"/>
        </w:rPr>
        <w:t>§ 23.1-</w:t>
      </w:r>
      <w:r>
        <w:rPr>
          <w:rFonts w:ascii="Times New Roman" w:hAnsi="Times New Roman" w:cs="Times New Roman"/>
        </w:rPr>
        <w:t>401.1.</w:t>
      </w:r>
      <w:r w:rsidRPr="000129B1">
        <w:rPr>
          <w:rFonts w:ascii="Times New Roman" w:hAnsi="Times New Roman" w:cs="Times New Roman"/>
        </w:rPr>
        <w:t>, Code of Virginia</w:t>
      </w:r>
      <w:r>
        <w:rPr>
          <w:rFonts w:ascii="Times New Roman" w:hAnsi="Times New Roman" w:cs="Times New Roman"/>
        </w:rPr>
        <w:t>,</w:t>
      </w:r>
      <w:r w:rsidR="00A7754C">
        <w:rPr>
          <w:rFonts w:ascii="Times New Roman" w:hAnsi="Times New Roman" w:cs="Times New Roman"/>
        </w:rPr>
        <w:t xml:space="preserve"> which requires an annual report regarding the University’s policies on free speech and the communication of those policies to the appropriate employees and any complaints filed in court in the preceding year of any alleged violation of the First Amendment to the United States Constitution.  The latest report and annual certification are included in these materials on pages </w:t>
      </w:r>
      <w:r w:rsidR="00647C84">
        <w:rPr>
          <w:rFonts w:ascii="Times New Roman" w:hAnsi="Times New Roman" w:cs="Times New Roman"/>
        </w:rPr>
        <w:t>8</w:t>
      </w:r>
      <w:r w:rsidR="00A7754C">
        <w:rPr>
          <w:rFonts w:ascii="Times New Roman" w:hAnsi="Times New Roman" w:cs="Times New Roman"/>
        </w:rPr>
        <w:t xml:space="preserve"> – </w:t>
      </w:r>
      <w:r w:rsidR="00647C84">
        <w:rPr>
          <w:rFonts w:ascii="Times New Roman" w:hAnsi="Times New Roman" w:cs="Times New Roman"/>
        </w:rPr>
        <w:t>9</w:t>
      </w:r>
      <w:r w:rsidR="00A7754C">
        <w:rPr>
          <w:rFonts w:ascii="Times New Roman" w:hAnsi="Times New Roman" w:cs="Times New Roman"/>
        </w:rPr>
        <w:t>.</w:t>
      </w:r>
    </w:p>
    <w:p w:rsidR="00A7754C" w:rsidRDefault="00A7754C" w:rsidP="00F80A7E">
      <w:pPr>
        <w:pStyle w:val="NoSpacing"/>
        <w:rPr>
          <w:rFonts w:ascii="Times New Roman" w:hAnsi="Times New Roman" w:cs="Times New Roman"/>
        </w:rPr>
      </w:pPr>
    </w:p>
    <w:p w:rsidR="00A7754C" w:rsidRDefault="00A7754C" w:rsidP="00F80A7E">
      <w:pPr>
        <w:pStyle w:val="NoSpacing"/>
        <w:rPr>
          <w:rFonts w:ascii="Times New Roman" w:hAnsi="Times New Roman" w:cs="Times New Roman"/>
        </w:rPr>
      </w:pPr>
      <w:r>
        <w:rPr>
          <w:rFonts w:ascii="Times New Roman" w:hAnsi="Times New Roman" w:cs="Times New Roman"/>
        </w:rPr>
        <w:lastRenderedPageBreak/>
        <w:t>UMW provides a number of opportunities each year to engage the campus in issues around diversity of though and freedom of expression.  These include:</w:t>
      </w:r>
    </w:p>
    <w:p w:rsidR="00A7754C" w:rsidRDefault="00A7754C" w:rsidP="00F80A7E">
      <w:pPr>
        <w:pStyle w:val="NoSpacing"/>
        <w:rPr>
          <w:rFonts w:ascii="Times New Roman" w:hAnsi="Times New Roman" w:cs="Times New Roman"/>
        </w:rPr>
      </w:pPr>
    </w:p>
    <w:p w:rsidR="00A7754C" w:rsidRDefault="00A7754C" w:rsidP="00A7754C">
      <w:pPr>
        <w:pStyle w:val="NoSpacing"/>
        <w:numPr>
          <w:ilvl w:val="0"/>
          <w:numId w:val="1"/>
        </w:numPr>
        <w:rPr>
          <w:rFonts w:ascii="Times New Roman" w:hAnsi="Times New Roman" w:cs="Times New Roman"/>
        </w:rPr>
      </w:pPr>
      <w:r>
        <w:rPr>
          <w:rFonts w:ascii="Times New Roman" w:hAnsi="Times New Roman" w:cs="Times New Roman"/>
        </w:rPr>
        <w:t xml:space="preserve">The Student Government Association holds </w:t>
      </w:r>
      <w:r w:rsidRPr="00A7754C">
        <w:rPr>
          <w:rFonts w:ascii="Times New Roman" w:hAnsi="Times New Roman" w:cs="Times New Roman"/>
          <w:i/>
        </w:rPr>
        <w:t>Can We Talk</w:t>
      </w:r>
      <w:r>
        <w:rPr>
          <w:rFonts w:ascii="Times New Roman" w:hAnsi="Times New Roman" w:cs="Times New Roman"/>
        </w:rPr>
        <w:t xml:space="preserve"> sessions, many of which arise to address controversial topics.</w:t>
      </w:r>
    </w:p>
    <w:p w:rsidR="00A7754C" w:rsidRDefault="00A7754C" w:rsidP="00A7754C">
      <w:pPr>
        <w:pStyle w:val="NoSpacing"/>
        <w:rPr>
          <w:rFonts w:ascii="Times New Roman" w:hAnsi="Times New Roman" w:cs="Times New Roman"/>
        </w:rPr>
      </w:pPr>
    </w:p>
    <w:p w:rsidR="00A7754C" w:rsidRDefault="00A7754C" w:rsidP="00A7754C">
      <w:pPr>
        <w:pStyle w:val="NoSpacing"/>
        <w:numPr>
          <w:ilvl w:val="0"/>
          <w:numId w:val="1"/>
        </w:numPr>
        <w:rPr>
          <w:rFonts w:ascii="Times New Roman" w:hAnsi="Times New Roman" w:cs="Times New Roman"/>
        </w:rPr>
      </w:pPr>
      <w:r>
        <w:rPr>
          <w:rFonts w:ascii="Times New Roman" w:hAnsi="Times New Roman" w:cs="Times New Roman"/>
        </w:rPr>
        <w:t>The Center for C</w:t>
      </w:r>
      <w:r w:rsidR="00854005">
        <w:rPr>
          <w:rFonts w:ascii="Times New Roman" w:hAnsi="Times New Roman" w:cs="Times New Roman"/>
        </w:rPr>
        <w:t>ommunity</w:t>
      </w:r>
      <w:bookmarkStart w:id="0" w:name="_GoBack"/>
      <w:bookmarkEnd w:id="0"/>
      <w:r>
        <w:rPr>
          <w:rFonts w:ascii="Times New Roman" w:hAnsi="Times New Roman" w:cs="Times New Roman"/>
        </w:rPr>
        <w:t xml:space="preserve"> Engagement has robust voter education and civic participation programming.</w:t>
      </w:r>
    </w:p>
    <w:p w:rsidR="008101A1" w:rsidRDefault="008101A1" w:rsidP="008101A1">
      <w:pPr>
        <w:pStyle w:val="NoSpacing"/>
        <w:ind w:left="360"/>
        <w:rPr>
          <w:rFonts w:ascii="Times New Roman" w:hAnsi="Times New Roman" w:cs="Times New Roman"/>
        </w:rPr>
      </w:pPr>
    </w:p>
    <w:p w:rsidR="00A7754C" w:rsidRDefault="00A7754C" w:rsidP="00A7754C">
      <w:pPr>
        <w:pStyle w:val="NoSpacing"/>
        <w:numPr>
          <w:ilvl w:val="0"/>
          <w:numId w:val="1"/>
        </w:numPr>
        <w:rPr>
          <w:rFonts w:ascii="Times New Roman" w:hAnsi="Times New Roman" w:cs="Times New Roman"/>
        </w:rPr>
      </w:pPr>
      <w:r>
        <w:rPr>
          <w:rFonts w:ascii="Times New Roman" w:hAnsi="Times New Roman" w:cs="Times New Roman"/>
        </w:rPr>
        <w:t xml:space="preserve">The James Farmer Multicultural Center has program throughout the year as part of its Cultural Awareness Series whose focus is dialogue across differences. </w:t>
      </w:r>
    </w:p>
    <w:p w:rsidR="008101A1" w:rsidRDefault="008101A1" w:rsidP="008101A1">
      <w:pPr>
        <w:pStyle w:val="NoSpacing"/>
        <w:ind w:left="360"/>
        <w:rPr>
          <w:rFonts w:ascii="Times New Roman" w:hAnsi="Times New Roman" w:cs="Times New Roman"/>
        </w:rPr>
      </w:pPr>
    </w:p>
    <w:p w:rsidR="00A7754C" w:rsidRDefault="00584856" w:rsidP="00A7754C">
      <w:pPr>
        <w:pStyle w:val="NoSpacing"/>
        <w:numPr>
          <w:ilvl w:val="0"/>
          <w:numId w:val="1"/>
        </w:numPr>
        <w:rPr>
          <w:rFonts w:ascii="Times New Roman" w:hAnsi="Times New Roman" w:cs="Times New Roman"/>
        </w:rPr>
      </w:pPr>
      <w:r>
        <w:rPr>
          <w:rFonts w:ascii="Times New Roman" w:hAnsi="Times New Roman" w:cs="Times New Roman"/>
        </w:rPr>
        <w:t>Student Activities and Engagement oversees annual student leadership training that includes respect and civility issues.</w:t>
      </w:r>
    </w:p>
    <w:p w:rsidR="008101A1" w:rsidRDefault="008101A1" w:rsidP="008101A1">
      <w:pPr>
        <w:pStyle w:val="ListParagraph"/>
        <w:rPr>
          <w:rFonts w:ascii="Times New Roman" w:hAnsi="Times New Roman" w:cs="Times New Roman"/>
        </w:rPr>
      </w:pPr>
    </w:p>
    <w:p w:rsidR="008101A1" w:rsidRDefault="008101A1" w:rsidP="008101A1">
      <w:pPr>
        <w:pStyle w:val="NoSpacing"/>
        <w:rPr>
          <w:rFonts w:ascii="Times New Roman" w:hAnsi="Times New Roman" w:cs="Times New Roman"/>
        </w:rPr>
      </w:pPr>
      <w:r>
        <w:rPr>
          <w:rFonts w:ascii="Times New Roman" w:hAnsi="Times New Roman" w:cs="Times New Roman"/>
        </w:rPr>
        <w:t>In addition, UMW is developing plans to host speakers on campus that will discuss our right to free speech.  We will also offer training to faculty and staff that assists them in facilitating conversations where a diversity of perspectives is invited, listened to, and learned from.</w:t>
      </w:r>
    </w:p>
    <w:p w:rsidR="000079D0" w:rsidRDefault="000079D0" w:rsidP="000079D0">
      <w:pPr>
        <w:pStyle w:val="ListParagraph"/>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F06C2E" w:rsidRDefault="00F06C2E" w:rsidP="000079D0">
      <w:pPr>
        <w:pStyle w:val="NoSpacing"/>
        <w:rPr>
          <w:rFonts w:ascii="Times New Roman" w:hAnsi="Times New Roman" w:cs="Times New Roman"/>
        </w:rPr>
      </w:pPr>
    </w:p>
    <w:p w:rsidR="00F06C2E" w:rsidRDefault="00F06C2E" w:rsidP="000079D0">
      <w:pPr>
        <w:pStyle w:val="NoSpacing"/>
        <w:rPr>
          <w:rFonts w:ascii="Times New Roman" w:hAnsi="Times New Roman" w:cs="Times New Roman"/>
        </w:rPr>
      </w:pPr>
    </w:p>
    <w:p w:rsidR="00F06C2E" w:rsidRDefault="00F06C2E" w:rsidP="000079D0">
      <w:pPr>
        <w:pStyle w:val="NoSpacing"/>
        <w:rPr>
          <w:rFonts w:ascii="Times New Roman" w:hAnsi="Times New Roman" w:cs="Times New Roman"/>
        </w:rPr>
      </w:pPr>
    </w:p>
    <w:p w:rsidR="00F06C2E" w:rsidRDefault="00F06C2E" w:rsidP="000079D0">
      <w:pPr>
        <w:pStyle w:val="NoSpacing"/>
        <w:rPr>
          <w:rFonts w:ascii="Times New Roman" w:hAnsi="Times New Roman" w:cs="Times New Roman"/>
        </w:rPr>
      </w:pPr>
    </w:p>
    <w:p w:rsidR="00F06C2E" w:rsidRDefault="00F06C2E" w:rsidP="000079D0">
      <w:pPr>
        <w:pStyle w:val="NoSpacing"/>
        <w:rPr>
          <w:rFonts w:ascii="Times New Roman" w:hAnsi="Times New Roman" w:cs="Times New Roman"/>
        </w:rPr>
      </w:pPr>
    </w:p>
    <w:p w:rsidR="00F06C2E" w:rsidRDefault="00F06C2E" w:rsidP="000079D0">
      <w:pPr>
        <w:pStyle w:val="NoSpacing"/>
        <w:rPr>
          <w:rFonts w:ascii="Times New Roman" w:hAnsi="Times New Roman" w:cs="Times New Roman"/>
        </w:rPr>
      </w:pPr>
    </w:p>
    <w:p w:rsidR="00F06C2E" w:rsidRDefault="00F06C2E" w:rsidP="000079D0">
      <w:pPr>
        <w:pStyle w:val="NoSpacing"/>
        <w:rPr>
          <w:rFonts w:ascii="Times New Roman" w:hAnsi="Times New Roman" w:cs="Times New Roman"/>
        </w:rPr>
      </w:pPr>
    </w:p>
    <w:p w:rsidR="00F06C2E" w:rsidRDefault="00F06C2E" w:rsidP="000079D0">
      <w:pPr>
        <w:pStyle w:val="NoSpacing"/>
        <w:rPr>
          <w:rFonts w:ascii="Times New Roman" w:hAnsi="Times New Roman" w:cs="Times New Roman"/>
        </w:rPr>
      </w:pPr>
    </w:p>
    <w:p w:rsidR="00F06C2E" w:rsidRDefault="00F06C2E"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p w:rsidR="000079D0" w:rsidRDefault="000079D0" w:rsidP="000079D0">
      <w:pPr>
        <w:pStyle w:val="NoSpacing"/>
        <w:rPr>
          <w:rFonts w:ascii="Times New Roman" w:hAnsi="Times New Roman" w:cs="Times New Roman"/>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9"/>
        <w:gridCol w:w="7038"/>
      </w:tblGrid>
      <w:tr w:rsidR="000079D0" w:rsidTr="00CF59CB">
        <w:trPr>
          <w:trHeight w:val="469"/>
        </w:trPr>
        <w:tc>
          <w:tcPr>
            <w:tcW w:w="1819" w:type="dxa"/>
          </w:tcPr>
          <w:p w:rsidR="000079D0" w:rsidRDefault="000079D0" w:rsidP="00CF59CB">
            <w:pPr>
              <w:pStyle w:val="TableParagraph"/>
              <w:spacing w:before="115"/>
              <w:rPr>
                <w:b/>
                <w:sz w:val="20"/>
              </w:rPr>
            </w:pPr>
            <w:r>
              <w:rPr>
                <w:color w:val="FF0000"/>
                <w:w w:val="95"/>
                <w:sz w:val="20"/>
              </w:rPr>
              <w:t>*</w:t>
            </w:r>
            <w:r>
              <w:rPr>
                <w:color w:val="FF0000"/>
                <w:spacing w:val="1"/>
                <w:sz w:val="20"/>
              </w:rPr>
              <w:t xml:space="preserve"> </w:t>
            </w:r>
            <w:r>
              <w:rPr>
                <w:b/>
                <w:w w:val="95"/>
                <w:sz w:val="20"/>
              </w:rPr>
              <w:t>POLICY</w:t>
            </w:r>
            <w:r>
              <w:rPr>
                <w:b/>
                <w:spacing w:val="13"/>
                <w:sz w:val="20"/>
              </w:rPr>
              <w:t xml:space="preserve"> </w:t>
            </w:r>
            <w:r>
              <w:rPr>
                <w:b/>
                <w:spacing w:val="-2"/>
                <w:w w:val="95"/>
                <w:sz w:val="20"/>
              </w:rPr>
              <w:t>NAME:</w:t>
            </w:r>
          </w:p>
        </w:tc>
        <w:tc>
          <w:tcPr>
            <w:tcW w:w="7038" w:type="dxa"/>
          </w:tcPr>
          <w:p w:rsidR="000079D0" w:rsidRDefault="000079D0" w:rsidP="00CF59CB">
            <w:pPr>
              <w:pStyle w:val="TableParagraph"/>
              <w:spacing w:before="115"/>
              <w:rPr>
                <w:b/>
                <w:sz w:val="20"/>
              </w:rPr>
            </w:pPr>
            <w:r>
              <w:rPr>
                <w:b/>
                <w:w w:val="95"/>
                <w:sz w:val="20"/>
              </w:rPr>
              <w:t>Expressive</w:t>
            </w:r>
            <w:r>
              <w:rPr>
                <w:b/>
                <w:spacing w:val="9"/>
                <w:sz w:val="20"/>
              </w:rPr>
              <w:t xml:space="preserve"> </w:t>
            </w:r>
            <w:r>
              <w:rPr>
                <w:b/>
                <w:w w:val="95"/>
                <w:sz w:val="20"/>
              </w:rPr>
              <w:t>Activity</w:t>
            </w:r>
            <w:r>
              <w:rPr>
                <w:b/>
                <w:spacing w:val="16"/>
                <w:sz w:val="20"/>
              </w:rPr>
              <w:t xml:space="preserve"> </w:t>
            </w:r>
            <w:r>
              <w:rPr>
                <w:b/>
                <w:w w:val="95"/>
                <w:sz w:val="20"/>
              </w:rPr>
              <w:t>By</w:t>
            </w:r>
            <w:r>
              <w:rPr>
                <w:b/>
                <w:spacing w:val="11"/>
                <w:sz w:val="20"/>
              </w:rPr>
              <w:t xml:space="preserve"> </w:t>
            </w:r>
            <w:r>
              <w:rPr>
                <w:b/>
                <w:w w:val="95"/>
                <w:sz w:val="20"/>
              </w:rPr>
              <w:t>Members</w:t>
            </w:r>
            <w:r>
              <w:rPr>
                <w:b/>
                <w:spacing w:val="13"/>
                <w:sz w:val="20"/>
              </w:rPr>
              <w:t xml:space="preserve"> </w:t>
            </w:r>
            <w:r>
              <w:rPr>
                <w:b/>
                <w:w w:val="95"/>
                <w:sz w:val="20"/>
              </w:rPr>
              <w:t>of</w:t>
            </w:r>
            <w:r>
              <w:rPr>
                <w:b/>
                <w:spacing w:val="11"/>
                <w:sz w:val="20"/>
              </w:rPr>
              <w:t xml:space="preserve"> </w:t>
            </w:r>
            <w:r>
              <w:rPr>
                <w:b/>
                <w:w w:val="95"/>
                <w:sz w:val="20"/>
              </w:rPr>
              <w:t>University</w:t>
            </w:r>
            <w:r>
              <w:rPr>
                <w:b/>
                <w:spacing w:val="8"/>
                <w:sz w:val="20"/>
              </w:rPr>
              <w:t xml:space="preserve"> </w:t>
            </w:r>
            <w:r>
              <w:rPr>
                <w:b/>
                <w:spacing w:val="-2"/>
                <w:w w:val="95"/>
                <w:sz w:val="20"/>
              </w:rPr>
              <w:t>Community</w:t>
            </w:r>
          </w:p>
        </w:tc>
      </w:tr>
      <w:tr w:rsidR="000079D0" w:rsidTr="00CF59CB">
        <w:trPr>
          <w:trHeight w:val="469"/>
        </w:trPr>
        <w:tc>
          <w:tcPr>
            <w:tcW w:w="1819" w:type="dxa"/>
          </w:tcPr>
          <w:p w:rsidR="000079D0" w:rsidRDefault="000079D0" w:rsidP="00CF59CB">
            <w:pPr>
              <w:pStyle w:val="TableParagraph"/>
              <w:spacing w:before="115"/>
              <w:rPr>
                <w:b/>
                <w:sz w:val="20"/>
              </w:rPr>
            </w:pPr>
            <w:r>
              <w:rPr>
                <w:color w:val="FF0000"/>
                <w:w w:val="95"/>
                <w:sz w:val="20"/>
              </w:rPr>
              <w:t>*</w:t>
            </w:r>
            <w:r>
              <w:rPr>
                <w:color w:val="FF0000"/>
                <w:spacing w:val="1"/>
                <w:sz w:val="20"/>
              </w:rPr>
              <w:t xml:space="preserve"> </w:t>
            </w:r>
            <w:r>
              <w:rPr>
                <w:b/>
                <w:w w:val="95"/>
                <w:sz w:val="20"/>
              </w:rPr>
              <w:t>POLICY</w:t>
            </w:r>
            <w:r>
              <w:rPr>
                <w:b/>
                <w:spacing w:val="11"/>
                <w:sz w:val="20"/>
              </w:rPr>
              <w:t xml:space="preserve"> </w:t>
            </w:r>
            <w:r>
              <w:rPr>
                <w:b/>
                <w:spacing w:val="-4"/>
                <w:w w:val="95"/>
                <w:sz w:val="20"/>
              </w:rPr>
              <w:t>TYPE:</w:t>
            </w:r>
          </w:p>
        </w:tc>
        <w:tc>
          <w:tcPr>
            <w:tcW w:w="7038" w:type="dxa"/>
          </w:tcPr>
          <w:p w:rsidR="000079D0" w:rsidRDefault="000079D0" w:rsidP="00CF59CB">
            <w:pPr>
              <w:pStyle w:val="TableParagraph"/>
              <w:spacing w:before="115"/>
              <w:rPr>
                <w:sz w:val="20"/>
              </w:rPr>
            </w:pPr>
            <w:r>
              <w:rPr>
                <w:w w:val="95"/>
                <w:sz w:val="20"/>
              </w:rPr>
              <w:t>Presidential</w:t>
            </w:r>
            <w:r>
              <w:rPr>
                <w:spacing w:val="18"/>
                <w:sz w:val="20"/>
              </w:rPr>
              <w:t xml:space="preserve"> </w:t>
            </w:r>
            <w:r>
              <w:rPr>
                <w:w w:val="95"/>
                <w:sz w:val="20"/>
              </w:rPr>
              <w:t>Policy</w:t>
            </w:r>
            <w:r>
              <w:rPr>
                <w:spacing w:val="20"/>
                <w:sz w:val="20"/>
              </w:rPr>
              <w:t xml:space="preserve"> </w:t>
            </w:r>
            <w:r>
              <w:rPr>
                <w:w w:val="95"/>
                <w:sz w:val="20"/>
              </w:rPr>
              <w:t>-</w:t>
            </w:r>
            <w:r>
              <w:rPr>
                <w:spacing w:val="23"/>
                <w:sz w:val="20"/>
              </w:rPr>
              <w:t xml:space="preserve"> </w:t>
            </w:r>
            <w:r>
              <w:rPr>
                <w:w w:val="95"/>
                <w:sz w:val="20"/>
              </w:rPr>
              <w:t>University</w:t>
            </w:r>
            <w:r>
              <w:rPr>
                <w:spacing w:val="16"/>
                <w:sz w:val="20"/>
              </w:rPr>
              <w:t xml:space="preserve"> </w:t>
            </w:r>
            <w:r>
              <w:rPr>
                <w:w w:val="95"/>
                <w:sz w:val="20"/>
              </w:rPr>
              <w:t>Administrative</w:t>
            </w:r>
            <w:r>
              <w:rPr>
                <w:spacing w:val="19"/>
                <w:sz w:val="20"/>
              </w:rPr>
              <w:t xml:space="preserve"> </w:t>
            </w:r>
            <w:r>
              <w:rPr>
                <w:spacing w:val="-2"/>
                <w:w w:val="95"/>
                <w:sz w:val="20"/>
              </w:rPr>
              <w:t>Policy</w:t>
            </w:r>
          </w:p>
        </w:tc>
      </w:tr>
      <w:tr w:rsidR="000079D0" w:rsidTr="00CF59CB">
        <w:trPr>
          <w:trHeight w:val="469"/>
        </w:trPr>
        <w:tc>
          <w:tcPr>
            <w:tcW w:w="1819" w:type="dxa"/>
          </w:tcPr>
          <w:p w:rsidR="000079D0" w:rsidRDefault="000079D0" w:rsidP="00CF59CB">
            <w:pPr>
              <w:pStyle w:val="TableParagraph"/>
              <w:rPr>
                <w:b/>
                <w:sz w:val="20"/>
              </w:rPr>
            </w:pPr>
            <w:r>
              <w:rPr>
                <w:b/>
                <w:w w:val="95"/>
                <w:sz w:val="20"/>
              </w:rPr>
              <w:t>POLICY</w:t>
            </w:r>
            <w:r>
              <w:rPr>
                <w:b/>
                <w:spacing w:val="14"/>
                <w:sz w:val="20"/>
              </w:rPr>
              <w:t xml:space="preserve"> </w:t>
            </w:r>
            <w:r>
              <w:rPr>
                <w:b/>
                <w:spacing w:val="-5"/>
                <w:sz w:val="20"/>
              </w:rPr>
              <w:t>#:</w:t>
            </w:r>
          </w:p>
        </w:tc>
        <w:tc>
          <w:tcPr>
            <w:tcW w:w="7038" w:type="dxa"/>
          </w:tcPr>
          <w:p w:rsidR="000079D0" w:rsidRDefault="000079D0" w:rsidP="00CF59CB">
            <w:pPr>
              <w:pStyle w:val="TableParagraph"/>
              <w:rPr>
                <w:sz w:val="20"/>
              </w:rPr>
            </w:pPr>
            <w:r>
              <w:rPr>
                <w:spacing w:val="-2"/>
                <w:sz w:val="20"/>
              </w:rPr>
              <w:t>F.8.4.</w:t>
            </w:r>
          </w:p>
        </w:tc>
      </w:tr>
      <w:tr w:rsidR="000079D0" w:rsidTr="00CF59CB">
        <w:trPr>
          <w:trHeight w:val="469"/>
        </w:trPr>
        <w:tc>
          <w:tcPr>
            <w:tcW w:w="1819" w:type="dxa"/>
          </w:tcPr>
          <w:p w:rsidR="000079D0" w:rsidRDefault="000079D0" w:rsidP="00CF59CB">
            <w:pPr>
              <w:pStyle w:val="TableParagraph"/>
              <w:rPr>
                <w:b/>
                <w:sz w:val="20"/>
              </w:rPr>
            </w:pPr>
            <w:r>
              <w:rPr>
                <w:b/>
                <w:color w:val="FF0000"/>
                <w:spacing w:val="-2"/>
                <w:sz w:val="20"/>
              </w:rPr>
              <w:t>*</w:t>
            </w:r>
            <w:r>
              <w:rPr>
                <w:b/>
                <w:spacing w:val="-2"/>
                <w:sz w:val="20"/>
              </w:rPr>
              <w:t>STATUS:</w:t>
            </w:r>
          </w:p>
        </w:tc>
        <w:tc>
          <w:tcPr>
            <w:tcW w:w="7038" w:type="dxa"/>
          </w:tcPr>
          <w:p w:rsidR="000079D0" w:rsidRDefault="000079D0" w:rsidP="00CF59CB">
            <w:pPr>
              <w:pStyle w:val="TableParagraph"/>
              <w:rPr>
                <w:sz w:val="20"/>
              </w:rPr>
            </w:pPr>
            <w:r>
              <w:rPr>
                <w:spacing w:val="-2"/>
                <w:sz w:val="20"/>
              </w:rPr>
              <w:t>Active</w:t>
            </w:r>
          </w:p>
        </w:tc>
      </w:tr>
      <w:tr w:rsidR="000079D0" w:rsidTr="00CF59CB">
        <w:trPr>
          <w:trHeight w:val="702"/>
        </w:trPr>
        <w:tc>
          <w:tcPr>
            <w:tcW w:w="1819" w:type="dxa"/>
          </w:tcPr>
          <w:p w:rsidR="000079D0" w:rsidRDefault="000079D0" w:rsidP="00CF59CB">
            <w:pPr>
              <w:pStyle w:val="TableParagraph"/>
              <w:ind w:right="709"/>
              <w:rPr>
                <w:b/>
                <w:sz w:val="20"/>
              </w:rPr>
            </w:pPr>
            <w:r>
              <w:rPr>
                <w:b/>
                <w:color w:val="FF0000"/>
                <w:spacing w:val="-2"/>
                <w:sz w:val="20"/>
              </w:rPr>
              <w:t>*</w:t>
            </w:r>
            <w:r>
              <w:rPr>
                <w:b/>
                <w:spacing w:val="-2"/>
                <w:sz w:val="20"/>
              </w:rPr>
              <w:t>CONTACT OFFICE:</w:t>
            </w:r>
          </w:p>
        </w:tc>
        <w:tc>
          <w:tcPr>
            <w:tcW w:w="7038" w:type="dxa"/>
          </w:tcPr>
          <w:p w:rsidR="000079D0" w:rsidRDefault="000079D0" w:rsidP="00CF59CB">
            <w:pPr>
              <w:pStyle w:val="TableParagraph"/>
              <w:rPr>
                <w:sz w:val="20"/>
              </w:rPr>
            </w:pPr>
            <w:r>
              <w:rPr>
                <w:w w:val="95"/>
                <w:sz w:val="20"/>
              </w:rPr>
              <w:t>Student</w:t>
            </w:r>
            <w:r>
              <w:rPr>
                <w:spacing w:val="6"/>
                <w:sz w:val="20"/>
              </w:rPr>
              <w:t xml:space="preserve"> </w:t>
            </w:r>
            <w:r>
              <w:rPr>
                <w:spacing w:val="-2"/>
                <w:sz w:val="20"/>
              </w:rPr>
              <w:t>Affairs</w:t>
            </w:r>
          </w:p>
        </w:tc>
      </w:tr>
      <w:tr w:rsidR="000079D0" w:rsidTr="00CF59CB">
        <w:trPr>
          <w:trHeight w:val="705"/>
        </w:trPr>
        <w:tc>
          <w:tcPr>
            <w:tcW w:w="1819" w:type="dxa"/>
          </w:tcPr>
          <w:p w:rsidR="000079D0" w:rsidRDefault="000079D0" w:rsidP="00CF59CB">
            <w:pPr>
              <w:pStyle w:val="TableParagraph"/>
              <w:rPr>
                <w:b/>
                <w:sz w:val="20"/>
              </w:rPr>
            </w:pPr>
            <w:r>
              <w:rPr>
                <w:b/>
                <w:color w:val="FF0000"/>
                <w:spacing w:val="-2"/>
                <w:w w:val="90"/>
                <w:sz w:val="20"/>
              </w:rPr>
              <w:t>*</w:t>
            </w:r>
            <w:r>
              <w:rPr>
                <w:b/>
                <w:spacing w:val="-2"/>
                <w:w w:val="90"/>
                <w:sz w:val="20"/>
              </w:rPr>
              <w:t>OVERSIGHT</w:t>
            </w:r>
            <w:r>
              <w:rPr>
                <w:b/>
                <w:spacing w:val="-2"/>
                <w:sz w:val="20"/>
              </w:rPr>
              <w:t xml:space="preserve"> EXECUTIVE:</w:t>
            </w:r>
          </w:p>
        </w:tc>
        <w:tc>
          <w:tcPr>
            <w:tcW w:w="7038" w:type="dxa"/>
          </w:tcPr>
          <w:p w:rsidR="000079D0" w:rsidRDefault="000079D0" w:rsidP="00CF59CB">
            <w:pPr>
              <w:pStyle w:val="TableParagraph"/>
              <w:rPr>
                <w:sz w:val="20"/>
              </w:rPr>
            </w:pPr>
            <w:r>
              <w:rPr>
                <w:w w:val="95"/>
                <w:sz w:val="20"/>
              </w:rPr>
              <w:t>Vice</w:t>
            </w:r>
            <w:r>
              <w:rPr>
                <w:spacing w:val="8"/>
                <w:sz w:val="20"/>
              </w:rPr>
              <w:t xml:space="preserve"> </w:t>
            </w:r>
            <w:r>
              <w:rPr>
                <w:w w:val="95"/>
                <w:sz w:val="20"/>
              </w:rPr>
              <w:t>President</w:t>
            </w:r>
            <w:r>
              <w:rPr>
                <w:spacing w:val="12"/>
                <w:sz w:val="20"/>
              </w:rPr>
              <w:t xml:space="preserve"> </w:t>
            </w:r>
            <w:r>
              <w:rPr>
                <w:w w:val="95"/>
                <w:sz w:val="20"/>
              </w:rPr>
              <w:t>for</w:t>
            </w:r>
            <w:r>
              <w:rPr>
                <w:spacing w:val="16"/>
                <w:sz w:val="20"/>
              </w:rPr>
              <w:t xml:space="preserve"> </w:t>
            </w:r>
            <w:r>
              <w:rPr>
                <w:w w:val="95"/>
                <w:sz w:val="20"/>
              </w:rPr>
              <w:t>Student</w:t>
            </w:r>
            <w:r>
              <w:rPr>
                <w:spacing w:val="9"/>
                <w:sz w:val="20"/>
              </w:rPr>
              <w:t xml:space="preserve"> </w:t>
            </w:r>
            <w:r>
              <w:rPr>
                <w:spacing w:val="-2"/>
                <w:w w:val="95"/>
                <w:sz w:val="20"/>
              </w:rPr>
              <w:t>Affairs</w:t>
            </w:r>
          </w:p>
        </w:tc>
      </w:tr>
      <w:tr w:rsidR="000079D0" w:rsidTr="00CF59CB">
        <w:trPr>
          <w:trHeight w:val="469"/>
        </w:trPr>
        <w:tc>
          <w:tcPr>
            <w:tcW w:w="1819" w:type="dxa"/>
          </w:tcPr>
          <w:p w:rsidR="000079D0" w:rsidRDefault="000079D0" w:rsidP="00CF59CB">
            <w:pPr>
              <w:pStyle w:val="TableParagraph"/>
              <w:rPr>
                <w:b/>
                <w:sz w:val="20"/>
              </w:rPr>
            </w:pPr>
            <w:r>
              <w:rPr>
                <w:b/>
                <w:color w:val="FF0000"/>
                <w:w w:val="95"/>
                <w:sz w:val="20"/>
              </w:rPr>
              <w:t>*</w:t>
            </w:r>
            <w:r>
              <w:rPr>
                <w:b/>
                <w:w w:val="95"/>
                <w:sz w:val="20"/>
              </w:rPr>
              <w:t>APPLIES</w:t>
            </w:r>
            <w:r>
              <w:rPr>
                <w:b/>
                <w:spacing w:val="22"/>
                <w:sz w:val="20"/>
              </w:rPr>
              <w:t xml:space="preserve"> </w:t>
            </w:r>
            <w:r>
              <w:rPr>
                <w:b/>
                <w:spacing w:val="-5"/>
                <w:sz w:val="20"/>
              </w:rPr>
              <w:t>TO:</w:t>
            </w:r>
          </w:p>
        </w:tc>
        <w:tc>
          <w:tcPr>
            <w:tcW w:w="7038" w:type="dxa"/>
          </w:tcPr>
          <w:p w:rsidR="000079D0" w:rsidRDefault="000079D0" w:rsidP="00CF59CB">
            <w:pPr>
              <w:pStyle w:val="TableParagraph"/>
              <w:rPr>
                <w:sz w:val="20"/>
              </w:rPr>
            </w:pPr>
            <w:r>
              <w:rPr>
                <w:w w:val="95"/>
                <w:sz w:val="20"/>
              </w:rPr>
              <w:t>All</w:t>
            </w:r>
            <w:r>
              <w:rPr>
                <w:spacing w:val="13"/>
                <w:sz w:val="20"/>
              </w:rPr>
              <w:t xml:space="preserve"> </w:t>
            </w:r>
            <w:r>
              <w:rPr>
                <w:w w:val="95"/>
                <w:sz w:val="20"/>
              </w:rPr>
              <w:t>members</w:t>
            </w:r>
            <w:r>
              <w:rPr>
                <w:spacing w:val="10"/>
                <w:sz w:val="20"/>
              </w:rPr>
              <w:t xml:space="preserve"> </w:t>
            </w:r>
            <w:r>
              <w:rPr>
                <w:w w:val="95"/>
                <w:sz w:val="20"/>
              </w:rPr>
              <w:t>of</w:t>
            </w:r>
            <w:r>
              <w:rPr>
                <w:spacing w:val="13"/>
                <w:sz w:val="20"/>
              </w:rPr>
              <w:t xml:space="preserve"> </w:t>
            </w:r>
            <w:r>
              <w:rPr>
                <w:w w:val="95"/>
                <w:sz w:val="20"/>
              </w:rPr>
              <w:t>the</w:t>
            </w:r>
            <w:r>
              <w:rPr>
                <w:spacing w:val="12"/>
                <w:sz w:val="20"/>
              </w:rPr>
              <w:t xml:space="preserve"> </w:t>
            </w:r>
            <w:r>
              <w:rPr>
                <w:w w:val="95"/>
                <w:sz w:val="20"/>
              </w:rPr>
              <w:t>University</w:t>
            </w:r>
            <w:r>
              <w:rPr>
                <w:spacing w:val="12"/>
                <w:sz w:val="20"/>
              </w:rPr>
              <w:t xml:space="preserve"> </w:t>
            </w:r>
            <w:r>
              <w:rPr>
                <w:w w:val="95"/>
                <w:sz w:val="20"/>
              </w:rPr>
              <w:t>community</w:t>
            </w:r>
            <w:r>
              <w:rPr>
                <w:spacing w:val="13"/>
                <w:sz w:val="20"/>
              </w:rPr>
              <w:t xml:space="preserve"> </w:t>
            </w:r>
            <w:r>
              <w:rPr>
                <w:w w:val="95"/>
                <w:sz w:val="20"/>
              </w:rPr>
              <w:t>defined</w:t>
            </w:r>
            <w:r>
              <w:rPr>
                <w:spacing w:val="9"/>
                <w:sz w:val="20"/>
              </w:rPr>
              <w:t xml:space="preserve"> </w:t>
            </w:r>
            <w:r>
              <w:rPr>
                <w:w w:val="95"/>
                <w:sz w:val="20"/>
              </w:rPr>
              <w:t>as</w:t>
            </w:r>
            <w:r>
              <w:rPr>
                <w:spacing w:val="10"/>
                <w:sz w:val="20"/>
              </w:rPr>
              <w:t xml:space="preserve"> </w:t>
            </w:r>
            <w:r>
              <w:rPr>
                <w:w w:val="95"/>
                <w:sz w:val="20"/>
              </w:rPr>
              <w:t>students,</w:t>
            </w:r>
            <w:r>
              <w:rPr>
                <w:spacing w:val="15"/>
                <w:sz w:val="20"/>
              </w:rPr>
              <w:t xml:space="preserve"> </w:t>
            </w:r>
            <w:r>
              <w:rPr>
                <w:w w:val="95"/>
                <w:sz w:val="20"/>
              </w:rPr>
              <w:t>faculty,</w:t>
            </w:r>
            <w:r>
              <w:rPr>
                <w:spacing w:val="16"/>
                <w:sz w:val="20"/>
              </w:rPr>
              <w:t xml:space="preserve"> </w:t>
            </w:r>
            <w:r>
              <w:rPr>
                <w:w w:val="95"/>
                <w:sz w:val="20"/>
              </w:rPr>
              <w:t>and</w:t>
            </w:r>
            <w:r>
              <w:rPr>
                <w:spacing w:val="10"/>
                <w:sz w:val="20"/>
              </w:rPr>
              <w:t xml:space="preserve"> </w:t>
            </w:r>
            <w:r>
              <w:rPr>
                <w:spacing w:val="-2"/>
                <w:w w:val="95"/>
                <w:sz w:val="20"/>
              </w:rPr>
              <w:t>staff.</w:t>
            </w:r>
          </w:p>
        </w:tc>
      </w:tr>
      <w:tr w:rsidR="000079D0" w:rsidTr="00CF59CB">
        <w:trPr>
          <w:trHeight w:val="1405"/>
        </w:trPr>
        <w:tc>
          <w:tcPr>
            <w:tcW w:w="1819" w:type="dxa"/>
          </w:tcPr>
          <w:p w:rsidR="000079D0" w:rsidRDefault="000079D0" w:rsidP="00CF59CB">
            <w:pPr>
              <w:pStyle w:val="TableParagraph"/>
              <w:rPr>
                <w:b/>
                <w:sz w:val="20"/>
              </w:rPr>
            </w:pPr>
            <w:r>
              <w:rPr>
                <w:b/>
                <w:color w:val="FF0000"/>
                <w:spacing w:val="-2"/>
                <w:sz w:val="20"/>
              </w:rPr>
              <w:t>*</w:t>
            </w:r>
            <w:r>
              <w:rPr>
                <w:b/>
                <w:spacing w:val="-2"/>
                <w:sz w:val="20"/>
              </w:rPr>
              <w:t>PURPOSE:</w:t>
            </w:r>
          </w:p>
        </w:tc>
        <w:tc>
          <w:tcPr>
            <w:tcW w:w="7038" w:type="dxa"/>
          </w:tcPr>
          <w:p w:rsidR="000079D0" w:rsidRDefault="000079D0" w:rsidP="00CF59CB">
            <w:pPr>
              <w:pStyle w:val="TableParagraph"/>
              <w:ind w:right="220"/>
              <w:rPr>
                <w:sz w:val="20"/>
              </w:rPr>
            </w:pPr>
            <w:r>
              <w:rPr>
                <w:sz w:val="20"/>
              </w:rPr>
              <w:t>The</w:t>
            </w:r>
            <w:r>
              <w:rPr>
                <w:spacing w:val="-4"/>
                <w:sz w:val="20"/>
              </w:rPr>
              <w:t xml:space="preserve"> </w:t>
            </w:r>
            <w:r>
              <w:rPr>
                <w:sz w:val="20"/>
              </w:rPr>
              <w:t>University</w:t>
            </w:r>
            <w:r>
              <w:rPr>
                <w:spacing w:val="-1"/>
                <w:sz w:val="20"/>
              </w:rPr>
              <w:t xml:space="preserve"> </w:t>
            </w:r>
            <w:r>
              <w:rPr>
                <w:sz w:val="20"/>
              </w:rPr>
              <w:t>of</w:t>
            </w:r>
            <w:r>
              <w:rPr>
                <w:spacing w:val="-1"/>
                <w:sz w:val="20"/>
              </w:rPr>
              <w:t xml:space="preserve"> </w:t>
            </w:r>
            <w:r>
              <w:rPr>
                <w:sz w:val="20"/>
              </w:rPr>
              <w:t>Mary Washington</w:t>
            </w:r>
            <w:r>
              <w:rPr>
                <w:spacing w:val="-4"/>
                <w:sz w:val="20"/>
              </w:rPr>
              <w:t xml:space="preserve"> </w:t>
            </w:r>
            <w:r>
              <w:rPr>
                <w:sz w:val="20"/>
              </w:rPr>
              <w:t>supports</w:t>
            </w:r>
            <w:r>
              <w:rPr>
                <w:spacing w:val="-2"/>
                <w:sz w:val="20"/>
              </w:rPr>
              <w:t xml:space="preserve"> </w:t>
            </w:r>
            <w:r>
              <w:rPr>
                <w:sz w:val="20"/>
              </w:rPr>
              <w:t>the</w:t>
            </w:r>
            <w:r>
              <w:rPr>
                <w:spacing w:val="-4"/>
                <w:sz w:val="20"/>
              </w:rPr>
              <w:t xml:space="preserve"> </w:t>
            </w:r>
            <w:r>
              <w:rPr>
                <w:sz w:val="20"/>
              </w:rPr>
              <w:t>right</w:t>
            </w:r>
            <w:r>
              <w:rPr>
                <w:spacing w:val="-1"/>
                <w:sz w:val="20"/>
              </w:rPr>
              <w:t xml:space="preserve"> </w:t>
            </w:r>
            <w:r>
              <w:rPr>
                <w:sz w:val="20"/>
              </w:rPr>
              <w:t>of</w:t>
            </w:r>
            <w:r>
              <w:rPr>
                <w:spacing w:val="-1"/>
                <w:sz w:val="20"/>
              </w:rPr>
              <w:t xml:space="preserve"> </w:t>
            </w:r>
            <w:r>
              <w:rPr>
                <w:sz w:val="20"/>
              </w:rPr>
              <w:t>individual</w:t>
            </w:r>
            <w:r>
              <w:rPr>
                <w:spacing w:val="-2"/>
                <w:sz w:val="20"/>
              </w:rPr>
              <w:t xml:space="preserve"> </w:t>
            </w:r>
            <w:r>
              <w:rPr>
                <w:sz w:val="20"/>
              </w:rPr>
              <w:t>students, student organizations, faculty, and staff to dissent and to demonstrate providing such activities do not disrupt normal campus operations, obstruct free</w:t>
            </w:r>
            <w:r>
              <w:rPr>
                <w:spacing w:val="-12"/>
                <w:sz w:val="20"/>
              </w:rPr>
              <w:t xml:space="preserve"> </w:t>
            </w:r>
            <w:r>
              <w:rPr>
                <w:sz w:val="20"/>
              </w:rPr>
              <w:t>access</w:t>
            </w:r>
            <w:r>
              <w:rPr>
                <w:spacing w:val="-11"/>
                <w:sz w:val="20"/>
              </w:rPr>
              <w:t xml:space="preserve"> </w:t>
            </w:r>
            <w:r>
              <w:rPr>
                <w:sz w:val="20"/>
              </w:rPr>
              <w:t>to</w:t>
            </w:r>
            <w:r>
              <w:rPr>
                <w:spacing w:val="-11"/>
                <w:sz w:val="20"/>
              </w:rPr>
              <w:t xml:space="preserve"> </w:t>
            </w:r>
            <w:r>
              <w:rPr>
                <w:sz w:val="20"/>
              </w:rPr>
              <w:t>University</w:t>
            </w:r>
            <w:r>
              <w:rPr>
                <w:spacing w:val="-11"/>
                <w:sz w:val="20"/>
              </w:rPr>
              <w:t xml:space="preserve"> </w:t>
            </w:r>
            <w:r>
              <w:rPr>
                <w:sz w:val="20"/>
              </w:rPr>
              <w:t>buildings,</w:t>
            </w:r>
            <w:r>
              <w:rPr>
                <w:spacing w:val="-11"/>
                <w:sz w:val="20"/>
              </w:rPr>
              <w:t xml:space="preserve"> </w:t>
            </w:r>
            <w:r>
              <w:rPr>
                <w:sz w:val="20"/>
              </w:rPr>
              <w:t>or</w:t>
            </w:r>
            <w:r>
              <w:rPr>
                <w:spacing w:val="-11"/>
                <w:sz w:val="20"/>
              </w:rPr>
              <w:t xml:space="preserve"> </w:t>
            </w:r>
            <w:r>
              <w:rPr>
                <w:sz w:val="20"/>
              </w:rPr>
              <w:t>unreasonably</w:t>
            </w:r>
            <w:r>
              <w:rPr>
                <w:spacing w:val="-11"/>
                <w:sz w:val="20"/>
              </w:rPr>
              <w:t xml:space="preserve"> </w:t>
            </w:r>
            <w:r>
              <w:rPr>
                <w:sz w:val="20"/>
              </w:rPr>
              <w:t>infringe</w:t>
            </w:r>
            <w:r>
              <w:rPr>
                <w:spacing w:val="-11"/>
                <w:sz w:val="20"/>
              </w:rPr>
              <w:t xml:space="preserve"> </w:t>
            </w:r>
            <w:r>
              <w:rPr>
                <w:sz w:val="20"/>
              </w:rPr>
              <w:t>upon</w:t>
            </w:r>
            <w:r>
              <w:rPr>
                <w:spacing w:val="-11"/>
                <w:sz w:val="20"/>
              </w:rPr>
              <w:t xml:space="preserve"> </w:t>
            </w:r>
            <w:r>
              <w:rPr>
                <w:sz w:val="20"/>
              </w:rPr>
              <w:t>the</w:t>
            </w:r>
            <w:r>
              <w:rPr>
                <w:spacing w:val="-11"/>
                <w:sz w:val="20"/>
              </w:rPr>
              <w:t xml:space="preserve"> </w:t>
            </w:r>
            <w:r>
              <w:rPr>
                <w:sz w:val="20"/>
              </w:rPr>
              <w:t>rights</w:t>
            </w:r>
            <w:r>
              <w:rPr>
                <w:spacing w:val="-11"/>
                <w:sz w:val="20"/>
              </w:rPr>
              <w:t xml:space="preserve"> </w:t>
            </w:r>
            <w:r>
              <w:rPr>
                <w:sz w:val="20"/>
              </w:rPr>
              <w:t xml:space="preserve">of </w:t>
            </w:r>
            <w:r>
              <w:rPr>
                <w:spacing w:val="-2"/>
                <w:sz w:val="20"/>
              </w:rPr>
              <w:t>others.</w:t>
            </w:r>
          </w:p>
        </w:tc>
      </w:tr>
      <w:tr w:rsidR="000079D0" w:rsidTr="00CF59CB">
        <w:trPr>
          <w:trHeight w:val="1763"/>
        </w:trPr>
        <w:tc>
          <w:tcPr>
            <w:tcW w:w="1819" w:type="dxa"/>
          </w:tcPr>
          <w:p w:rsidR="000079D0" w:rsidRDefault="000079D0" w:rsidP="00CF59CB">
            <w:pPr>
              <w:pStyle w:val="TableParagraph"/>
              <w:spacing w:before="120"/>
              <w:rPr>
                <w:b/>
                <w:sz w:val="20"/>
              </w:rPr>
            </w:pPr>
            <w:r>
              <w:rPr>
                <w:b/>
                <w:spacing w:val="-2"/>
                <w:sz w:val="20"/>
              </w:rPr>
              <w:t>DEFINITIONS:</w:t>
            </w:r>
          </w:p>
        </w:tc>
        <w:tc>
          <w:tcPr>
            <w:tcW w:w="7038" w:type="dxa"/>
          </w:tcPr>
          <w:p w:rsidR="000079D0" w:rsidRDefault="000079D0" w:rsidP="00CF59CB">
            <w:pPr>
              <w:pStyle w:val="TableParagraph"/>
              <w:spacing w:before="120"/>
              <w:ind w:right="220"/>
              <w:rPr>
                <w:sz w:val="20"/>
              </w:rPr>
            </w:pPr>
            <w:r>
              <w:rPr>
                <w:sz w:val="20"/>
              </w:rPr>
              <w:t>"Expressive Activity" includes gatherings of</w:t>
            </w:r>
            <w:r>
              <w:rPr>
                <w:spacing w:val="-1"/>
                <w:sz w:val="20"/>
              </w:rPr>
              <w:t xml:space="preserve"> </w:t>
            </w:r>
            <w:r>
              <w:rPr>
                <w:sz w:val="20"/>
              </w:rPr>
              <w:t xml:space="preserve">one or more members of the </w:t>
            </w:r>
            <w:r>
              <w:rPr>
                <w:spacing w:val="-2"/>
                <w:sz w:val="20"/>
              </w:rPr>
              <w:t>University community for the purposes of</w:t>
            </w:r>
            <w:r>
              <w:rPr>
                <w:spacing w:val="-4"/>
                <w:sz w:val="20"/>
              </w:rPr>
              <w:t xml:space="preserve"> </w:t>
            </w:r>
            <w:r>
              <w:rPr>
                <w:spacing w:val="-2"/>
                <w:sz w:val="20"/>
              </w:rPr>
              <w:t>publicly</w:t>
            </w:r>
            <w:r>
              <w:rPr>
                <w:spacing w:val="-3"/>
                <w:sz w:val="20"/>
              </w:rPr>
              <w:t xml:space="preserve"> </w:t>
            </w:r>
            <w:r>
              <w:rPr>
                <w:spacing w:val="-2"/>
                <w:sz w:val="20"/>
              </w:rPr>
              <w:t xml:space="preserve">communicating a grievance </w:t>
            </w:r>
            <w:r>
              <w:rPr>
                <w:sz w:val="20"/>
              </w:rPr>
              <w:t>or</w:t>
            </w:r>
            <w:r>
              <w:rPr>
                <w:spacing w:val="-2"/>
                <w:sz w:val="20"/>
              </w:rPr>
              <w:t xml:space="preserve"> </w:t>
            </w:r>
            <w:r>
              <w:rPr>
                <w:sz w:val="20"/>
              </w:rPr>
              <w:t>publicly stating a position</w:t>
            </w:r>
            <w:r>
              <w:rPr>
                <w:spacing w:val="-2"/>
                <w:sz w:val="20"/>
              </w:rPr>
              <w:t xml:space="preserve"> </w:t>
            </w:r>
            <w:r>
              <w:rPr>
                <w:sz w:val="20"/>
              </w:rPr>
              <w:t>or</w:t>
            </w:r>
            <w:r>
              <w:rPr>
                <w:spacing w:val="-2"/>
                <w:sz w:val="20"/>
              </w:rPr>
              <w:t xml:space="preserve"> </w:t>
            </w:r>
            <w:r>
              <w:rPr>
                <w:sz w:val="20"/>
              </w:rPr>
              <w:t>cause by spoken word, placard,</w:t>
            </w:r>
            <w:r>
              <w:rPr>
                <w:spacing w:val="-1"/>
                <w:sz w:val="20"/>
              </w:rPr>
              <w:t xml:space="preserve"> </w:t>
            </w:r>
            <w:r>
              <w:rPr>
                <w:sz w:val="20"/>
              </w:rPr>
              <w:t>or action.</w:t>
            </w:r>
          </w:p>
          <w:p w:rsidR="000079D0" w:rsidRDefault="000079D0" w:rsidP="00CF59CB">
            <w:pPr>
              <w:pStyle w:val="TableParagraph"/>
              <w:spacing w:before="123"/>
              <w:rPr>
                <w:sz w:val="20"/>
              </w:rPr>
            </w:pPr>
            <w:r>
              <w:rPr>
                <w:sz w:val="20"/>
              </w:rPr>
              <w:t xml:space="preserve">For the purpose of implementation, expressive activity shall refer to all </w:t>
            </w:r>
            <w:r>
              <w:rPr>
                <w:spacing w:val="-2"/>
                <w:sz w:val="20"/>
              </w:rPr>
              <w:t>demonstrations, protests, marches, rallies,</w:t>
            </w:r>
            <w:r>
              <w:rPr>
                <w:spacing w:val="-7"/>
                <w:sz w:val="20"/>
              </w:rPr>
              <w:t xml:space="preserve"> </w:t>
            </w:r>
            <w:r>
              <w:rPr>
                <w:spacing w:val="-2"/>
                <w:sz w:val="20"/>
              </w:rPr>
              <w:t>leaflet distribution or other</w:t>
            </w:r>
            <w:r>
              <w:rPr>
                <w:spacing w:val="-4"/>
                <w:sz w:val="20"/>
              </w:rPr>
              <w:t xml:space="preserve"> </w:t>
            </w:r>
            <w:r>
              <w:rPr>
                <w:spacing w:val="-2"/>
                <w:sz w:val="20"/>
              </w:rPr>
              <w:t xml:space="preserve">activity </w:t>
            </w:r>
            <w:r>
              <w:rPr>
                <w:sz w:val="20"/>
              </w:rPr>
              <w:t>involving the public display of expression by a group or multiple groups.</w:t>
            </w:r>
          </w:p>
        </w:tc>
      </w:tr>
      <w:tr w:rsidR="000079D0" w:rsidTr="00CF59CB">
        <w:trPr>
          <w:trHeight w:val="2817"/>
        </w:trPr>
        <w:tc>
          <w:tcPr>
            <w:tcW w:w="1819" w:type="dxa"/>
          </w:tcPr>
          <w:p w:rsidR="000079D0" w:rsidRDefault="000079D0" w:rsidP="00CF59CB">
            <w:pPr>
              <w:pStyle w:val="TableParagraph"/>
              <w:ind w:right="485"/>
              <w:rPr>
                <w:b/>
                <w:sz w:val="20"/>
              </w:rPr>
            </w:pPr>
            <w:r>
              <w:rPr>
                <w:b/>
                <w:color w:val="FF0000"/>
                <w:spacing w:val="-2"/>
                <w:sz w:val="20"/>
              </w:rPr>
              <w:t>*</w:t>
            </w:r>
            <w:r>
              <w:rPr>
                <w:b/>
                <w:spacing w:val="-2"/>
                <w:sz w:val="20"/>
              </w:rPr>
              <w:t>POLICY STATEMENT:</w:t>
            </w:r>
          </w:p>
        </w:tc>
        <w:tc>
          <w:tcPr>
            <w:tcW w:w="7038" w:type="dxa"/>
          </w:tcPr>
          <w:p w:rsidR="000079D0" w:rsidRDefault="000079D0" w:rsidP="00CF59CB">
            <w:pPr>
              <w:pStyle w:val="TableParagraph"/>
              <w:ind w:right="220"/>
              <w:rPr>
                <w:sz w:val="20"/>
              </w:rPr>
            </w:pPr>
            <w:r>
              <w:rPr>
                <w:sz w:val="20"/>
              </w:rPr>
              <w:t>The University of Mary Washington celebrates the right to</w:t>
            </w:r>
            <w:r>
              <w:rPr>
                <w:spacing w:val="-1"/>
                <w:sz w:val="20"/>
              </w:rPr>
              <w:t xml:space="preserve"> </w:t>
            </w:r>
            <w:r>
              <w:rPr>
                <w:sz w:val="20"/>
              </w:rPr>
              <w:t>freedom of expression by members of the University community on our campus. Free inquiry and free expression are</w:t>
            </w:r>
            <w:r>
              <w:rPr>
                <w:spacing w:val="-3"/>
                <w:sz w:val="20"/>
              </w:rPr>
              <w:t xml:space="preserve"> </w:t>
            </w:r>
            <w:r>
              <w:rPr>
                <w:sz w:val="20"/>
              </w:rPr>
              <w:t>indispensable to the</w:t>
            </w:r>
            <w:r>
              <w:rPr>
                <w:spacing w:val="-1"/>
                <w:sz w:val="20"/>
              </w:rPr>
              <w:t xml:space="preserve"> </w:t>
            </w:r>
            <w:r>
              <w:rPr>
                <w:sz w:val="20"/>
              </w:rPr>
              <w:t>vibrancy and vitality of a campus community.</w:t>
            </w:r>
            <w:r>
              <w:rPr>
                <w:spacing w:val="-2"/>
                <w:sz w:val="20"/>
              </w:rPr>
              <w:t xml:space="preserve"> </w:t>
            </w:r>
            <w:r>
              <w:rPr>
                <w:sz w:val="20"/>
              </w:rPr>
              <w:t>Diverse perspectives are</w:t>
            </w:r>
            <w:r>
              <w:rPr>
                <w:spacing w:val="-4"/>
                <w:sz w:val="20"/>
              </w:rPr>
              <w:t xml:space="preserve"> </w:t>
            </w:r>
            <w:r>
              <w:rPr>
                <w:sz w:val="20"/>
              </w:rPr>
              <w:t>honored</w:t>
            </w:r>
            <w:r>
              <w:rPr>
                <w:spacing w:val="-3"/>
                <w:sz w:val="20"/>
              </w:rPr>
              <w:t xml:space="preserve"> </w:t>
            </w:r>
            <w:r>
              <w:rPr>
                <w:sz w:val="20"/>
              </w:rPr>
              <w:t>and</w:t>
            </w:r>
            <w:r>
              <w:rPr>
                <w:spacing w:val="-2"/>
                <w:sz w:val="20"/>
              </w:rPr>
              <w:t xml:space="preserve"> </w:t>
            </w:r>
            <w:r>
              <w:rPr>
                <w:sz w:val="20"/>
              </w:rPr>
              <w:t>valued</w:t>
            </w:r>
            <w:r>
              <w:rPr>
                <w:spacing w:val="-2"/>
                <w:sz w:val="20"/>
              </w:rPr>
              <w:t xml:space="preserve"> </w:t>
            </w:r>
            <w:r>
              <w:rPr>
                <w:sz w:val="20"/>
              </w:rPr>
              <w:t>on</w:t>
            </w:r>
            <w:r>
              <w:rPr>
                <w:spacing w:val="-3"/>
                <w:sz w:val="20"/>
              </w:rPr>
              <w:t xml:space="preserve"> </w:t>
            </w:r>
            <w:r>
              <w:rPr>
                <w:sz w:val="20"/>
              </w:rPr>
              <w:t>campus, and</w:t>
            </w:r>
            <w:r>
              <w:rPr>
                <w:spacing w:val="-5"/>
                <w:sz w:val="20"/>
              </w:rPr>
              <w:t xml:space="preserve"> </w:t>
            </w:r>
            <w:r>
              <w:rPr>
                <w:sz w:val="20"/>
              </w:rPr>
              <w:t>it</w:t>
            </w:r>
            <w:r>
              <w:rPr>
                <w:spacing w:val="-3"/>
                <w:sz w:val="20"/>
              </w:rPr>
              <w:t xml:space="preserve"> </w:t>
            </w:r>
            <w:r>
              <w:rPr>
                <w:sz w:val="20"/>
              </w:rPr>
              <w:t>is</w:t>
            </w:r>
            <w:r>
              <w:rPr>
                <w:spacing w:val="-2"/>
                <w:sz w:val="20"/>
              </w:rPr>
              <w:t xml:space="preserve"> </w:t>
            </w:r>
            <w:r>
              <w:rPr>
                <w:sz w:val="20"/>
              </w:rPr>
              <w:t>essential</w:t>
            </w:r>
            <w:r>
              <w:rPr>
                <w:spacing w:val="-2"/>
                <w:sz w:val="20"/>
              </w:rPr>
              <w:t xml:space="preserve"> </w:t>
            </w:r>
            <w:r>
              <w:rPr>
                <w:sz w:val="20"/>
              </w:rPr>
              <w:t>that</w:t>
            </w:r>
            <w:r>
              <w:rPr>
                <w:spacing w:val="-3"/>
                <w:sz w:val="20"/>
              </w:rPr>
              <w:t xml:space="preserve"> </w:t>
            </w:r>
            <w:r>
              <w:rPr>
                <w:sz w:val="20"/>
              </w:rPr>
              <w:t>community</w:t>
            </w:r>
            <w:r>
              <w:rPr>
                <w:spacing w:val="-3"/>
                <w:sz w:val="20"/>
              </w:rPr>
              <w:t xml:space="preserve"> </w:t>
            </w:r>
            <w:r>
              <w:rPr>
                <w:sz w:val="20"/>
              </w:rPr>
              <w:t>members</w:t>
            </w:r>
            <w:r>
              <w:rPr>
                <w:spacing w:val="-2"/>
                <w:sz w:val="20"/>
              </w:rPr>
              <w:t xml:space="preserve"> </w:t>
            </w:r>
            <w:r>
              <w:rPr>
                <w:sz w:val="20"/>
              </w:rPr>
              <w:t>have</w:t>
            </w:r>
            <w:r>
              <w:rPr>
                <w:spacing w:val="-6"/>
                <w:sz w:val="20"/>
              </w:rPr>
              <w:t xml:space="preserve"> </w:t>
            </w:r>
            <w:r>
              <w:rPr>
                <w:sz w:val="20"/>
              </w:rPr>
              <w:t>the</w:t>
            </w:r>
            <w:r>
              <w:rPr>
                <w:spacing w:val="-4"/>
                <w:sz w:val="20"/>
              </w:rPr>
              <w:t xml:space="preserve"> </w:t>
            </w:r>
            <w:r>
              <w:rPr>
                <w:sz w:val="20"/>
              </w:rPr>
              <w:t>opportunity</w:t>
            </w:r>
            <w:r>
              <w:rPr>
                <w:spacing w:val="-5"/>
                <w:sz w:val="20"/>
              </w:rPr>
              <w:t xml:space="preserve"> </w:t>
            </w:r>
            <w:r>
              <w:rPr>
                <w:sz w:val="20"/>
              </w:rPr>
              <w:t>to engage</w:t>
            </w:r>
            <w:r>
              <w:rPr>
                <w:spacing w:val="-7"/>
                <w:sz w:val="20"/>
              </w:rPr>
              <w:t xml:space="preserve"> </w:t>
            </w:r>
            <w:r>
              <w:rPr>
                <w:sz w:val="20"/>
              </w:rPr>
              <w:t>in peaceful</w:t>
            </w:r>
            <w:r>
              <w:rPr>
                <w:spacing w:val="-6"/>
                <w:sz w:val="20"/>
              </w:rPr>
              <w:t xml:space="preserve"> </w:t>
            </w:r>
            <w:r>
              <w:rPr>
                <w:sz w:val="20"/>
              </w:rPr>
              <w:t>and</w:t>
            </w:r>
            <w:r>
              <w:rPr>
                <w:spacing w:val="-8"/>
                <w:sz w:val="20"/>
              </w:rPr>
              <w:t xml:space="preserve"> </w:t>
            </w:r>
            <w:r>
              <w:rPr>
                <w:sz w:val="20"/>
              </w:rPr>
              <w:t>orderly</w:t>
            </w:r>
            <w:r>
              <w:rPr>
                <w:spacing w:val="-5"/>
                <w:sz w:val="20"/>
              </w:rPr>
              <w:t xml:space="preserve"> </w:t>
            </w:r>
            <w:r>
              <w:rPr>
                <w:sz w:val="20"/>
              </w:rPr>
              <w:t>protests</w:t>
            </w:r>
            <w:r>
              <w:rPr>
                <w:spacing w:val="-7"/>
                <w:sz w:val="20"/>
              </w:rPr>
              <w:t xml:space="preserve"> </w:t>
            </w:r>
            <w:r>
              <w:rPr>
                <w:sz w:val="20"/>
              </w:rPr>
              <w:t>and</w:t>
            </w:r>
            <w:r>
              <w:rPr>
                <w:spacing w:val="-8"/>
                <w:sz w:val="20"/>
              </w:rPr>
              <w:t xml:space="preserve"> </w:t>
            </w:r>
            <w:r>
              <w:rPr>
                <w:sz w:val="20"/>
              </w:rPr>
              <w:t>demonstrations.</w:t>
            </w:r>
            <w:r>
              <w:rPr>
                <w:spacing w:val="31"/>
                <w:sz w:val="20"/>
              </w:rPr>
              <w:t xml:space="preserve"> </w:t>
            </w:r>
            <w:r>
              <w:rPr>
                <w:sz w:val="20"/>
              </w:rPr>
              <w:t>This</w:t>
            </w:r>
            <w:r>
              <w:rPr>
                <w:spacing w:val="-6"/>
                <w:sz w:val="20"/>
              </w:rPr>
              <w:t xml:space="preserve"> </w:t>
            </w:r>
            <w:r>
              <w:rPr>
                <w:sz w:val="20"/>
              </w:rPr>
              <w:t>policy</w:t>
            </w:r>
            <w:r>
              <w:rPr>
                <w:spacing w:val="-8"/>
                <w:sz w:val="20"/>
              </w:rPr>
              <w:t xml:space="preserve"> </w:t>
            </w:r>
            <w:r>
              <w:rPr>
                <w:sz w:val="20"/>
              </w:rPr>
              <w:t>is</w:t>
            </w:r>
            <w:r>
              <w:rPr>
                <w:spacing w:val="-8"/>
                <w:sz w:val="20"/>
              </w:rPr>
              <w:t xml:space="preserve"> </w:t>
            </w:r>
            <w:r>
              <w:rPr>
                <w:sz w:val="20"/>
              </w:rPr>
              <w:t>structured</w:t>
            </w:r>
            <w:r>
              <w:rPr>
                <w:spacing w:val="-5"/>
                <w:sz w:val="20"/>
              </w:rPr>
              <w:t xml:space="preserve"> </w:t>
            </w:r>
            <w:r>
              <w:rPr>
                <w:sz w:val="20"/>
              </w:rPr>
              <w:t>to assure</w:t>
            </w:r>
            <w:r>
              <w:rPr>
                <w:spacing w:val="-4"/>
                <w:sz w:val="20"/>
              </w:rPr>
              <w:t xml:space="preserve"> </w:t>
            </w:r>
            <w:r>
              <w:rPr>
                <w:sz w:val="20"/>
              </w:rPr>
              <w:t>equal opportunity for expressive activity by all members of the University</w:t>
            </w:r>
            <w:r>
              <w:rPr>
                <w:spacing w:val="-3"/>
                <w:sz w:val="20"/>
              </w:rPr>
              <w:t xml:space="preserve"> </w:t>
            </w:r>
            <w:r>
              <w:rPr>
                <w:sz w:val="20"/>
              </w:rPr>
              <w:t>community,</w:t>
            </w:r>
            <w:r>
              <w:rPr>
                <w:spacing w:val="-3"/>
                <w:sz w:val="20"/>
              </w:rPr>
              <w:t xml:space="preserve"> </w:t>
            </w:r>
            <w:r>
              <w:rPr>
                <w:sz w:val="20"/>
              </w:rPr>
              <w:t>to</w:t>
            </w:r>
            <w:r>
              <w:rPr>
                <w:spacing w:val="-4"/>
                <w:sz w:val="20"/>
              </w:rPr>
              <w:t xml:space="preserve"> </w:t>
            </w:r>
            <w:r>
              <w:rPr>
                <w:sz w:val="20"/>
              </w:rPr>
              <w:t>preserve</w:t>
            </w:r>
            <w:r>
              <w:rPr>
                <w:spacing w:val="-1"/>
                <w:sz w:val="20"/>
              </w:rPr>
              <w:t xml:space="preserve"> </w:t>
            </w:r>
            <w:r>
              <w:rPr>
                <w:sz w:val="20"/>
              </w:rPr>
              <w:t>order</w:t>
            </w:r>
            <w:r>
              <w:rPr>
                <w:spacing w:val="-4"/>
                <w:sz w:val="20"/>
              </w:rPr>
              <w:t xml:space="preserve"> </w:t>
            </w:r>
            <w:r>
              <w:rPr>
                <w:sz w:val="20"/>
              </w:rPr>
              <w:t>within</w:t>
            </w:r>
            <w:r>
              <w:rPr>
                <w:spacing w:val="-7"/>
                <w:sz w:val="20"/>
              </w:rPr>
              <w:t xml:space="preserve"> </w:t>
            </w:r>
            <w:r>
              <w:rPr>
                <w:sz w:val="20"/>
              </w:rPr>
              <w:t>the</w:t>
            </w:r>
            <w:r>
              <w:rPr>
                <w:spacing w:val="-8"/>
                <w:sz w:val="20"/>
              </w:rPr>
              <w:t xml:space="preserve"> </w:t>
            </w:r>
            <w:r>
              <w:rPr>
                <w:sz w:val="20"/>
              </w:rPr>
              <w:t>University</w:t>
            </w:r>
            <w:r>
              <w:rPr>
                <w:spacing w:val="-1"/>
                <w:sz w:val="20"/>
              </w:rPr>
              <w:t xml:space="preserve"> </w:t>
            </w:r>
            <w:r>
              <w:rPr>
                <w:sz w:val="20"/>
              </w:rPr>
              <w:t xml:space="preserve">Community, to </w:t>
            </w:r>
            <w:r>
              <w:rPr>
                <w:spacing w:val="-2"/>
                <w:sz w:val="20"/>
              </w:rPr>
              <w:t>protect</w:t>
            </w:r>
            <w:r>
              <w:rPr>
                <w:spacing w:val="-4"/>
                <w:sz w:val="20"/>
              </w:rPr>
              <w:t xml:space="preserve"> </w:t>
            </w:r>
            <w:r>
              <w:rPr>
                <w:spacing w:val="-2"/>
                <w:sz w:val="20"/>
              </w:rPr>
              <w:t>and preserve University property, and to provide</w:t>
            </w:r>
            <w:r>
              <w:rPr>
                <w:spacing w:val="-4"/>
                <w:sz w:val="20"/>
              </w:rPr>
              <w:t xml:space="preserve"> </w:t>
            </w:r>
            <w:r>
              <w:rPr>
                <w:spacing w:val="-2"/>
                <w:sz w:val="20"/>
              </w:rPr>
              <w:t xml:space="preserve">a secure environment </w:t>
            </w:r>
            <w:r>
              <w:rPr>
                <w:sz w:val="20"/>
              </w:rPr>
              <w:t xml:space="preserve">to individual members of the campus community exercising freedom of </w:t>
            </w:r>
            <w:r>
              <w:rPr>
                <w:spacing w:val="-2"/>
                <w:sz w:val="20"/>
              </w:rPr>
              <w:t>expression.</w:t>
            </w:r>
          </w:p>
        </w:tc>
      </w:tr>
      <w:tr w:rsidR="000079D0" w:rsidTr="00CF59CB">
        <w:trPr>
          <w:trHeight w:val="1520"/>
        </w:trPr>
        <w:tc>
          <w:tcPr>
            <w:tcW w:w="1819" w:type="dxa"/>
          </w:tcPr>
          <w:p w:rsidR="000079D0" w:rsidRDefault="000079D0" w:rsidP="00CF59CB">
            <w:pPr>
              <w:pStyle w:val="TableParagraph"/>
              <w:rPr>
                <w:b/>
                <w:sz w:val="20"/>
              </w:rPr>
            </w:pPr>
            <w:r>
              <w:rPr>
                <w:b/>
                <w:spacing w:val="-2"/>
                <w:sz w:val="20"/>
              </w:rPr>
              <w:t>PROCEDURES:</w:t>
            </w:r>
          </w:p>
        </w:tc>
        <w:tc>
          <w:tcPr>
            <w:tcW w:w="7038" w:type="dxa"/>
          </w:tcPr>
          <w:p w:rsidR="000079D0" w:rsidRPr="000079D0" w:rsidRDefault="000079D0" w:rsidP="000079D0">
            <w:pPr>
              <w:pStyle w:val="TableParagraph"/>
              <w:ind w:right="220"/>
              <w:rPr>
                <w:spacing w:val="-2"/>
                <w:sz w:val="20"/>
              </w:rPr>
            </w:pPr>
            <w:r w:rsidRPr="00216328">
              <w:rPr>
                <w:sz w:val="20"/>
              </w:rPr>
              <w:t xml:space="preserve">All University property is intended primarily for use by students, faculty and </w:t>
            </w:r>
            <w:r>
              <w:rPr>
                <w:sz w:val="20"/>
              </w:rPr>
              <w:t>staff in their efforts to advance the educational mission of the University.</w:t>
            </w:r>
            <w:r w:rsidR="00216328">
              <w:rPr>
                <w:sz w:val="20"/>
              </w:rPr>
              <w:t xml:space="preserve"> </w:t>
            </w:r>
            <w:r>
              <w:rPr>
                <w:sz w:val="20"/>
              </w:rPr>
              <w:t>Consistent</w:t>
            </w:r>
            <w:r w:rsidRPr="00216328">
              <w:rPr>
                <w:sz w:val="20"/>
              </w:rPr>
              <w:t xml:space="preserve"> </w:t>
            </w:r>
            <w:r>
              <w:rPr>
                <w:sz w:val="20"/>
              </w:rPr>
              <w:t>with</w:t>
            </w:r>
            <w:r w:rsidRPr="00216328">
              <w:rPr>
                <w:sz w:val="20"/>
              </w:rPr>
              <w:t xml:space="preserve"> </w:t>
            </w:r>
            <w:r>
              <w:rPr>
                <w:sz w:val="20"/>
              </w:rPr>
              <w:t>that</w:t>
            </w:r>
            <w:r w:rsidRPr="00216328">
              <w:rPr>
                <w:sz w:val="20"/>
              </w:rPr>
              <w:t xml:space="preserve"> </w:t>
            </w:r>
            <w:r>
              <w:rPr>
                <w:sz w:val="20"/>
              </w:rPr>
              <w:t>mission,</w:t>
            </w:r>
            <w:r w:rsidRPr="00216328">
              <w:rPr>
                <w:sz w:val="20"/>
              </w:rPr>
              <w:t xml:space="preserve"> </w:t>
            </w:r>
            <w:r>
              <w:rPr>
                <w:sz w:val="20"/>
              </w:rPr>
              <w:t>most</w:t>
            </w:r>
            <w:r w:rsidRPr="00216328">
              <w:rPr>
                <w:sz w:val="20"/>
              </w:rPr>
              <w:t xml:space="preserve"> </w:t>
            </w:r>
            <w:r>
              <w:rPr>
                <w:sz w:val="20"/>
              </w:rPr>
              <w:t>outdoor</w:t>
            </w:r>
            <w:r w:rsidRPr="00216328">
              <w:rPr>
                <w:sz w:val="20"/>
              </w:rPr>
              <w:t xml:space="preserve"> </w:t>
            </w:r>
            <w:r>
              <w:rPr>
                <w:sz w:val="20"/>
              </w:rPr>
              <w:t>areas</w:t>
            </w:r>
            <w:r w:rsidRPr="00216328">
              <w:rPr>
                <w:sz w:val="20"/>
              </w:rPr>
              <w:t xml:space="preserve"> </w:t>
            </w:r>
            <w:r>
              <w:rPr>
                <w:sz w:val="20"/>
              </w:rPr>
              <w:t>of</w:t>
            </w:r>
            <w:r w:rsidRPr="00216328">
              <w:rPr>
                <w:sz w:val="20"/>
              </w:rPr>
              <w:t xml:space="preserve"> </w:t>
            </w:r>
            <w:r>
              <w:rPr>
                <w:sz w:val="20"/>
              </w:rPr>
              <w:t>campus</w:t>
            </w:r>
            <w:r w:rsidRPr="00216328">
              <w:rPr>
                <w:sz w:val="20"/>
              </w:rPr>
              <w:t xml:space="preserve"> </w:t>
            </w:r>
            <w:r>
              <w:rPr>
                <w:sz w:val="20"/>
              </w:rPr>
              <w:t>represent</w:t>
            </w:r>
            <w:r w:rsidRPr="00216328">
              <w:rPr>
                <w:sz w:val="20"/>
              </w:rPr>
              <w:t xml:space="preserve"> </w:t>
            </w:r>
            <w:r>
              <w:rPr>
                <w:sz w:val="20"/>
              </w:rPr>
              <w:t>a</w:t>
            </w:r>
            <w:r w:rsidRPr="00216328">
              <w:rPr>
                <w:sz w:val="20"/>
              </w:rPr>
              <w:t xml:space="preserve"> </w:t>
            </w:r>
            <w:r>
              <w:rPr>
                <w:sz w:val="20"/>
              </w:rPr>
              <w:t xml:space="preserve">limited </w:t>
            </w:r>
            <w:r w:rsidRPr="00216328">
              <w:rPr>
                <w:sz w:val="20"/>
              </w:rPr>
              <w:t>public forum for speech and other expressive activities by members of the</w:t>
            </w:r>
            <w:r w:rsidR="00216328">
              <w:rPr>
                <w:sz w:val="20"/>
              </w:rPr>
              <w:t xml:space="preserve"> </w:t>
            </w:r>
            <w:r w:rsidRPr="00216328">
              <w:rPr>
                <w:sz w:val="20"/>
              </w:rPr>
              <w:t>University community. The indoor facilities on campus are typically dedicated to particular academic or administrative purposes and may be used for expressive activity only to the extent that such activity does not unreasonably interfere with the intended purpose of the facilities.</w:t>
            </w:r>
            <w:r w:rsidR="00216328">
              <w:rPr>
                <w:sz w:val="20"/>
              </w:rPr>
              <w:t xml:space="preserve">  </w:t>
            </w:r>
            <w:r w:rsidRPr="00216328">
              <w:rPr>
                <w:sz w:val="20"/>
              </w:rPr>
              <w:t>All organizers are encouraged to provide advance notice to the University Police prior to commencement of an expressive activity in order to promote the safety</w:t>
            </w:r>
            <w:r w:rsidRPr="000079D0">
              <w:rPr>
                <w:spacing w:val="-2"/>
                <w:sz w:val="20"/>
              </w:rPr>
              <w:t xml:space="preserve"> and security of all individuals on campus. To be useful, advance</w:t>
            </w:r>
          </w:p>
          <w:p w:rsidR="000079D0" w:rsidRDefault="000079D0" w:rsidP="000079D0">
            <w:pPr>
              <w:pStyle w:val="TableParagraph"/>
              <w:ind w:right="220"/>
              <w:rPr>
                <w:spacing w:val="-2"/>
                <w:sz w:val="20"/>
              </w:rPr>
            </w:pPr>
            <w:r>
              <w:rPr>
                <w:spacing w:val="-2"/>
                <w:sz w:val="20"/>
              </w:rPr>
              <w:t>notification</w:t>
            </w:r>
            <w:r w:rsidRPr="000079D0">
              <w:rPr>
                <w:spacing w:val="-2"/>
                <w:sz w:val="20"/>
              </w:rPr>
              <w:t xml:space="preserve"> </w:t>
            </w:r>
            <w:r>
              <w:rPr>
                <w:spacing w:val="-2"/>
                <w:sz w:val="20"/>
              </w:rPr>
              <w:t>must include</w:t>
            </w:r>
            <w:r w:rsidRPr="000079D0">
              <w:rPr>
                <w:spacing w:val="-2"/>
                <w:sz w:val="20"/>
              </w:rPr>
              <w:t xml:space="preserve"> </w:t>
            </w:r>
            <w:r>
              <w:rPr>
                <w:spacing w:val="-2"/>
                <w:sz w:val="20"/>
              </w:rPr>
              <w:t>the day, time, and location</w:t>
            </w:r>
            <w:r w:rsidRPr="000079D0">
              <w:rPr>
                <w:spacing w:val="-2"/>
                <w:sz w:val="20"/>
              </w:rPr>
              <w:t xml:space="preserve"> </w:t>
            </w:r>
            <w:r>
              <w:rPr>
                <w:spacing w:val="-2"/>
                <w:sz w:val="20"/>
              </w:rPr>
              <w:t>where</w:t>
            </w:r>
            <w:r w:rsidRPr="000079D0">
              <w:rPr>
                <w:spacing w:val="-2"/>
                <w:sz w:val="20"/>
              </w:rPr>
              <w:t xml:space="preserve"> </w:t>
            </w:r>
            <w:r>
              <w:rPr>
                <w:spacing w:val="-2"/>
                <w:sz w:val="20"/>
              </w:rPr>
              <w:t>the</w:t>
            </w:r>
            <w:r w:rsidRPr="000079D0">
              <w:rPr>
                <w:spacing w:val="-2"/>
                <w:sz w:val="20"/>
              </w:rPr>
              <w:t xml:space="preserve"> </w:t>
            </w:r>
            <w:r>
              <w:rPr>
                <w:spacing w:val="-2"/>
                <w:sz w:val="20"/>
              </w:rPr>
              <w:t xml:space="preserve">demonstration </w:t>
            </w:r>
            <w:r w:rsidRPr="000079D0">
              <w:rPr>
                <w:spacing w:val="-2"/>
                <w:sz w:val="20"/>
              </w:rPr>
              <w:t xml:space="preserve">or other expressive activity is expected to begin as well as the full name and detailed contact information for the primary organizer and/or person </w:t>
            </w:r>
            <w:r w:rsidRPr="000079D0">
              <w:rPr>
                <w:spacing w:val="-2"/>
                <w:sz w:val="20"/>
              </w:rPr>
              <w:lastRenderedPageBreak/>
              <w:t>responsible for the activity.</w:t>
            </w:r>
          </w:p>
          <w:p w:rsidR="000079D0" w:rsidRDefault="000079D0" w:rsidP="00216328">
            <w:pPr>
              <w:pStyle w:val="TableParagraph"/>
              <w:ind w:right="220"/>
              <w:rPr>
                <w:sz w:val="20"/>
              </w:rPr>
            </w:pPr>
            <w:r w:rsidRPr="000079D0">
              <w:rPr>
                <w:spacing w:val="-2"/>
                <w:sz w:val="20"/>
              </w:rPr>
              <w:t>Certain areas of campus are reservable by members of the campus community. If students,</w:t>
            </w:r>
            <w:r>
              <w:rPr>
                <w:spacing w:val="-2"/>
                <w:sz w:val="20"/>
              </w:rPr>
              <w:t xml:space="preserve"> </w:t>
            </w:r>
            <w:r w:rsidRPr="000079D0">
              <w:rPr>
                <w:spacing w:val="-2"/>
                <w:sz w:val="20"/>
              </w:rPr>
              <w:t xml:space="preserve">student organizations, faculty, or staff desire to reserve campus </w:t>
            </w:r>
            <w:r>
              <w:rPr>
                <w:spacing w:val="-2"/>
                <w:sz w:val="20"/>
              </w:rPr>
              <w:t>facilities to conduct expressive</w:t>
            </w:r>
            <w:r w:rsidRPr="000079D0">
              <w:rPr>
                <w:spacing w:val="-2"/>
                <w:sz w:val="20"/>
              </w:rPr>
              <w:t xml:space="preserve"> </w:t>
            </w:r>
            <w:r>
              <w:rPr>
                <w:spacing w:val="-2"/>
                <w:sz w:val="20"/>
              </w:rPr>
              <w:t>activities,</w:t>
            </w:r>
            <w:r w:rsidRPr="000079D0">
              <w:rPr>
                <w:spacing w:val="-2"/>
                <w:sz w:val="20"/>
              </w:rPr>
              <w:t xml:space="preserve"> </w:t>
            </w:r>
            <w:r>
              <w:rPr>
                <w:spacing w:val="-2"/>
                <w:sz w:val="20"/>
              </w:rPr>
              <w:t>they must</w:t>
            </w:r>
            <w:r w:rsidRPr="000079D0">
              <w:rPr>
                <w:spacing w:val="-2"/>
                <w:sz w:val="20"/>
              </w:rPr>
              <w:t xml:space="preserve"> </w:t>
            </w:r>
            <w:r>
              <w:rPr>
                <w:spacing w:val="-2"/>
                <w:sz w:val="20"/>
              </w:rPr>
              <w:t>submit</w:t>
            </w:r>
            <w:r w:rsidRPr="000079D0">
              <w:rPr>
                <w:spacing w:val="-2"/>
                <w:sz w:val="20"/>
              </w:rPr>
              <w:t xml:space="preserve"> </w:t>
            </w:r>
            <w:r>
              <w:rPr>
                <w:spacing w:val="-2"/>
                <w:sz w:val="20"/>
              </w:rPr>
              <w:t>their</w:t>
            </w:r>
            <w:r w:rsidRPr="000079D0">
              <w:rPr>
                <w:spacing w:val="-2"/>
                <w:sz w:val="20"/>
              </w:rPr>
              <w:t xml:space="preserve"> </w:t>
            </w:r>
            <w:r>
              <w:rPr>
                <w:spacing w:val="-2"/>
                <w:sz w:val="20"/>
              </w:rPr>
              <w:t>requests to</w:t>
            </w:r>
            <w:r w:rsidRPr="000079D0">
              <w:rPr>
                <w:spacing w:val="-2"/>
                <w:sz w:val="20"/>
              </w:rPr>
              <w:t xml:space="preserve"> </w:t>
            </w:r>
            <w:r>
              <w:rPr>
                <w:spacing w:val="-2"/>
                <w:sz w:val="20"/>
              </w:rPr>
              <w:t xml:space="preserve">the </w:t>
            </w:r>
            <w:r w:rsidRPr="000079D0">
              <w:rPr>
                <w:spacing w:val="-2"/>
                <w:sz w:val="20"/>
              </w:rPr>
              <w:t>appropriate administrator</w:t>
            </w:r>
            <w:r>
              <w:rPr>
                <w:spacing w:val="-2"/>
                <w:sz w:val="20"/>
              </w:rPr>
              <w:t xml:space="preserve"> </w:t>
            </w:r>
            <w:r w:rsidRPr="000079D0">
              <w:rPr>
                <w:spacing w:val="-2"/>
                <w:sz w:val="20"/>
              </w:rPr>
              <w:t>with sufficient notice to allow</w:t>
            </w:r>
            <w:r>
              <w:rPr>
                <w:spacing w:val="-2"/>
                <w:sz w:val="20"/>
              </w:rPr>
              <w:t xml:space="preserve"> </w:t>
            </w:r>
            <w:r w:rsidRPr="000079D0">
              <w:rPr>
                <w:spacing w:val="-2"/>
                <w:sz w:val="20"/>
              </w:rPr>
              <w:t>for logistical support and to otherwise comply with the applicable facility use guidelines.</w:t>
            </w:r>
          </w:p>
        </w:tc>
      </w:tr>
      <w:tr w:rsidR="000079D0" w:rsidTr="000079D0">
        <w:trPr>
          <w:trHeight w:val="1520"/>
        </w:trPr>
        <w:tc>
          <w:tcPr>
            <w:tcW w:w="1819" w:type="dxa"/>
            <w:tcBorders>
              <w:top w:val="single" w:sz="6" w:space="0" w:color="000000"/>
              <w:left w:val="single" w:sz="6" w:space="0" w:color="000000"/>
              <w:bottom w:val="single" w:sz="6" w:space="0" w:color="000000"/>
              <w:right w:val="single" w:sz="6" w:space="0" w:color="000000"/>
            </w:tcBorders>
          </w:tcPr>
          <w:p w:rsidR="000079D0" w:rsidRPr="000079D0" w:rsidRDefault="000079D0" w:rsidP="000079D0">
            <w:pPr>
              <w:pStyle w:val="TableParagraph"/>
              <w:rPr>
                <w:b/>
                <w:spacing w:val="-2"/>
                <w:sz w:val="20"/>
              </w:rPr>
            </w:pPr>
            <w:r w:rsidRPr="000079D0">
              <w:rPr>
                <w:b/>
                <w:spacing w:val="-2"/>
                <w:sz w:val="20"/>
              </w:rPr>
              <w:lastRenderedPageBreak/>
              <w:t>* General Procedures for Implementation:</w:t>
            </w:r>
          </w:p>
        </w:tc>
        <w:tc>
          <w:tcPr>
            <w:tcW w:w="7038" w:type="dxa"/>
            <w:tcBorders>
              <w:top w:val="single" w:sz="6" w:space="0" w:color="000000"/>
              <w:left w:val="single" w:sz="6" w:space="0" w:color="000000"/>
              <w:bottom w:val="single" w:sz="6" w:space="0" w:color="000000"/>
              <w:right w:val="single" w:sz="6" w:space="0" w:color="000000"/>
            </w:tcBorders>
          </w:tcPr>
          <w:p w:rsidR="000079D0" w:rsidRPr="000079D0" w:rsidRDefault="000079D0" w:rsidP="000079D0">
            <w:pPr>
              <w:pStyle w:val="TableParagraph"/>
              <w:ind w:right="220"/>
              <w:rPr>
                <w:spacing w:val="-2"/>
                <w:sz w:val="20"/>
              </w:rPr>
            </w:pPr>
            <w:r w:rsidRPr="000079D0">
              <w:rPr>
                <w:spacing w:val="-2"/>
                <w:sz w:val="20"/>
              </w:rPr>
              <w:t>The University</w:t>
            </w:r>
            <w:r>
              <w:rPr>
                <w:spacing w:val="-2"/>
                <w:sz w:val="20"/>
              </w:rPr>
              <w:t xml:space="preserve"> </w:t>
            </w:r>
            <w:r w:rsidRPr="000079D0">
              <w:rPr>
                <w:spacing w:val="-2"/>
                <w:sz w:val="20"/>
              </w:rPr>
              <w:t>of Mary</w:t>
            </w:r>
            <w:r>
              <w:rPr>
                <w:spacing w:val="-2"/>
                <w:sz w:val="20"/>
              </w:rPr>
              <w:t xml:space="preserve"> </w:t>
            </w:r>
            <w:r w:rsidRPr="000079D0">
              <w:rPr>
                <w:spacing w:val="-2"/>
                <w:sz w:val="20"/>
              </w:rPr>
              <w:t>Washington does not permit expression that is</w:t>
            </w:r>
            <w:r>
              <w:rPr>
                <w:spacing w:val="-2"/>
                <w:sz w:val="20"/>
              </w:rPr>
              <w:t xml:space="preserve"> </w:t>
            </w:r>
            <w:r w:rsidRPr="000079D0">
              <w:rPr>
                <w:spacing w:val="-2"/>
                <w:sz w:val="20"/>
              </w:rPr>
              <w:t>unlawful or otherwise</w:t>
            </w:r>
            <w:r>
              <w:rPr>
                <w:spacing w:val="-2"/>
                <w:sz w:val="20"/>
              </w:rPr>
              <w:t xml:space="preserve"> </w:t>
            </w:r>
            <w:r w:rsidRPr="000079D0">
              <w:rPr>
                <w:spacing w:val="-2"/>
                <w:sz w:val="20"/>
              </w:rPr>
              <w:t>prohibited by law. Such expression includes, but is not limited to, defamation, incitement to unlawful conduct, imminent threats of actual violence or harm, obscenity, fighting words, copyright or trademark violation, criminal or civil harassment, sexual harassment, trespass, and false advertising.</w:t>
            </w:r>
          </w:p>
          <w:p w:rsidR="000079D0" w:rsidRPr="000079D0" w:rsidRDefault="000079D0" w:rsidP="000079D0">
            <w:pPr>
              <w:pStyle w:val="TableParagraph"/>
              <w:ind w:right="220"/>
              <w:rPr>
                <w:spacing w:val="-2"/>
                <w:sz w:val="20"/>
              </w:rPr>
            </w:pPr>
            <w:r w:rsidRPr="000079D0">
              <w:rPr>
                <w:spacing w:val="-2"/>
                <w:sz w:val="20"/>
              </w:rPr>
              <w:t>In order that individuals and groups engaging in expressive activity not interfere with the operation of the University, state or federal law, or with the rights of others the following provisions shall apply:</w:t>
            </w:r>
          </w:p>
          <w:p w:rsidR="000079D0" w:rsidRPr="000079D0" w:rsidRDefault="000079D0" w:rsidP="000079D0">
            <w:pPr>
              <w:pStyle w:val="TableParagraph"/>
              <w:numPr>
                <w:ilvl w:val="0"/>
                <w:numId w:val="2"/>
              </w:numPr>
              <w:tabs>
                <w:tab w:val="left" w:pos="830"/>
                <w:tab w:val="left" w:pos="831"/>
              </w:tabs>
              <w:spacing w:before="119"/>
              <w:ind w:right="337"/>
              <w:rPr>
                <w:spacing w:val="-2"/>
                <w:sz w:val="20"/>
              </w:rPr>
            </w:pPr>
            <w:r w:rsidRPr="000079D0">
              <w:rPr>
                <w:spacing w:val="-2"/>
                <w:sz w:val="20"/>
              </w:rPr>
              <w:t>Persons or their belongings may not block or otherwise unreasonably interfere with the free flow of vehicular, bicycle, or pedestrian traffic. The right of way on streets and sidewalks must be maintained.</w:t>
            </w:r>
          </w:p>
          <w:p w:rsidR="000079D0" w:rsidRPr="000079D0" w:rsidRDefault="000079D0" w:rsidP="000079D0">
            <w:pPr>
              <w:pStyle w:val="TableParagraph"/>
              <w:numPr>
                <w:ilvl w:val="0"/>
                <w:numId w:val="2"/>
              </w:numPr>
              <w:tabs>
                <w:tab w:val="left" w:pos="830"/>
                <w:tab w:val="left" w:pos="831"/>
              </w:tabs>
              <w:spacing w:before="121"/>
              <w:ind w:right="334"/>
              <w:rPr>
                <w:spacing w:val="-2"/>
                <w:sz w:val="20"/>
              </w:rPr>
            </w:pPr>
            <w:r w:rsidRPr="000079D0">
              <w:rPr>
                <w:spacing w:val="-2"/>
                <w:sz w:val="20"/>
              </w:rPr>
              <w:t>Persons or their belongings may not block or otherwise unreasonably interfere with ingress and egress into and out of campus buildings.</w:t>
            </w:r>
          </w:p>
          <w:p w:rsidR="000079D0" w:rsidRPr="000079D0" w:rsidRDefault="000079D0" w:rsidP="000079D0">
            <w:pPr>
              <w:pStyle w:val="TableParagraph"/>
              <w:numPr>
                <w:ilvl w:val="0"/>
                <w:numId w:val="2"/>
              </w:numPr>
              <w:tabs>
                <w:tab w:val="left" w:pos="830"/>
                <w:tab w:val="left" w:pos="831"/>
              </w:tabs>
              <w:spacing w:before="121"/>
              <w:ind w:right="327"/>
              <w:rPr>
                <w:spacing w:val="-2"/>
                <w:sz w:val="20"/>
              </w:rPr>
            </w:pPr>
            <w:r w:rsidRPr="000079D0">
              <w:rPr>
                <w:spacing w:val="-2"/>
                <w:sz w:val="20"/>
              </w:rPr>
              <w:t>Persons or their belongings shall</w:t>
            </w:r>
            <w:r>
              <w:rPr>
                <w:spacing w:val="-2"/>
                <w:sz w:val="20"/>
              </w:rPr>
              <w:t xml:space="preserve"> </w:t>
            </w:r>
            <w:r w:rsidRPr="000079D0">
              <w:rPr>
                <w:spacing w:val="-2"/>
                <w:sz w:val="20"/>
              </w:rPr>
              <w:t>not obstruct or attempt to force the cancellation of any event or activity sponsored by the University or by any users authorized to use University facilities.</w:t>
            </w:r>
          </w:p>
          <w:p w:rsidR="000079D0" w:rsidRPr="000079D0" w:rsidRDefault="000079D0" w:rsidP="000079D0">
            <w:pPr>
              <w:pStyle w:val="TableParagraph"/>
              <w:numPr>
                <w:ilvl w:val="0"/>
                <w:numId w:val="2"/>
              </w:numPr>
              <w:tabs>
                <w:tab w:val="left" w:pos="830"/>
                <w:tab w:val="left" w:pos="831"/>
              </w:tabs>
              <w:spacing w:before="117"/>
              <w:ind w:right="340"/>
              <w:rPr>
                <w:spacing w:val="-2"/>
                <w:sz w:val="20"/>
              </w:rPr>
            </w:pPr>
            <w:r>
              <w:rPr>
                <w:spacing w:val="-2"/>
                <w:sz w:val="20"/>
              </w:rPr>
              <w:t>Persons shall not</w:t>
            </w:r>
            <w:r w:rsidRPr="000079D0">
              <w:rPr>
                <w:spacing w:val="-2"/>
                <w:sz w:val="20"/>
              </w:rPr>
              <w:t xml:space="preserve"> </w:t>
            </w:r>
            <w:r>
              <w:rPr>
                <w:spacing w:val="-2"/>
                <w:sz w:val="20"/>
              </w:rPr>
              <w:t>engage</w:t>
            </w:r>
            <w:r w:rsidRPr="000079D0">
              <w:rPr>
                <w:spacing w:val="-2"/>
                <w:sz w:val="20"/>
              </w:rPr>
              <w:t xml:space="preserve"> </w:t>
            </w:r>
            <w:r>
              <w:rPr>
                <w:spacing w:val="-2"/>
                <w:sz w:val="20"/>
              </w:rPr>
              <w:t>in</w:t>
            </w:r>
            <w:r w:rsidRPr="000079D0">
              <w:rPr>
                <w:spacing w:val="-2"/>
                <w:sz w:val="20"/>
              </w:rPr>
              <w:t xml:space="preserve"> </w:t>
            </w:r>
            <w:r>
              <w:rPr>
                <w:spacing w:val="-2"/>
                <w:sz w:val="20"/>
              </w:rPr>
              <w:t>harassing, physically</w:t>
            </w:r>
            <w:r w:rsidRPr="000079D0">
              <w:rPr>
                <w:spacing w:val="-2"/>
                <w:sz w:val="20"/>
              </w:rPr>
              <w:t xml:space="preserve"> </w:t>
            </w:r>
            <w:r>
              <w:rPr>
                <w:spacing w:val="-2"/>
                <w:sz w:val="20"/>
              </w:rPr>
              <w:t>abusive,</w:t>
            </w:r>
            <w:r w:rsidRPr="000079D0">
              <w:rPr>
                <w:spacing w:val="-2"/>
                <w:sz w:val="20"/>
              </w:rPr>
              <w:t xml:space="preserve"> </w:t>
            </w:r>
            <w:r>
              <w:rPr>
                <w:spacing w:val="-2"/>
                <w:sz w:val="20"/>
              </w:rPr>
              <w:t xml:space="preserve">threatening, </w:t>
            </w:r>
            <w:r w:rsidRPr="000079D0">
              <w:rPr>
                <w:spacing w:val="-2"/>
                <w:sz w:val="20"/>
              </w:rPr>
              <w:t>or intimidating conduct toward any person.</w:t>
            </w:r>
          </w:p>
          <w:p w:rsidR="000079D0" w:rsidRPr="000079D0" w:rsidRDefault="000079D0" w:rsidP="000079D0">
            <w:pPr>
              <w:pStyle w:val="TableParagraph"/>
              <w:numPr>
                <w:ilvl w:val="0"/>
                <w:numId w:val="2"/>
              </w:numPr>
              <w:tabs>
                <w:tab w:val="left" w:pos="830"/>
                <w:tab w:val="left" w:pos="831"/>
              </w:tabs>
              <w:spacing w:before="119"/>
              <w:ind w:right="692"/>
              <w:rPr>
                <w:spacing w:val="-2"/>
                <w:sz w:val="20"/>
              </w:rPr>
            </w:pPr>
            <w:r w:rsidRPr="000079D0">
              <w:rPr>
                <w:spacing w:val="-2"/>
                <w:sz w:val="20"/>
              </w:rPr>
              <w:t>Persons shall comply with the directions of any University official acting in the performance of his or her duty.</w:t>
            </w:r>
          </w:p>
          <w:p w:rsidR="000079D0" w:rsidRPr="000079D0" w:rsidRDefault="000079D0" w:rsidP="000079D0">
            <w:pPr>
              <w:pStyle w:val="TableParagraph"/>
              <w:numPr>
                <w:ilvl w:val="0"/>
                <w:numId w:val="2"/>
              </w:numPr>
              <w:tabs>
                <w:tab w:val="left" w:pos="830"/>
                <w:tab w:val="left" w:pos="831"/>
              </w:tabs>
              <w:spacing w:before="122"/>
              <w:ind w:right="949"/>
              <w:rPr>
                <w:spacing w:val="-2"/>
                <w:sz w:val="20"/>
              </w:rPr>
            </w:pPr>
            <w:r>
              <w:rPr>
                <w:spacing w:val="-2"/>
                <w:sz w:val="20"/>
              </w:rPr>
              <w:t>Classes or</w:t>
            </w:r>
            <w:r w:rsidRPr="000079D0">
              <w:rPr>
                <w:spacing w:val="-2"/>
                <w:sz w:val="20"/>
              </w:rPr>
              <w:t xml:space="preserve"> </w:t>
            </w:r>
            <w:r>
              <w:rPr>
                <w:spacing w:val="-2"/>
                <w:sz w:val="20"/>
              </w:rPr>
              <w:t>other</w:t>
            </w:r>
            <w:r w:rsidRPr="000079D0">
              <w:rPr>
                <w:spacing w:val="-2"/>
                <w:sz w:val="20"/>
              </w:rPr>
              <w:t xml:space="preserve"> </w:t>
            </w:r>
            <w:r>
              <w:rPr>
                <w:spacing w:val="-2"/>
                <w:sz w:val="20"/>
              </w:rPr>
              <w:t>scheduled activities shall not be unreasonably disrupted.</w:t>
            </w:r>
          </w:p>
          <w:p w:rsidR="000079D0" w:rsidRPr="000079D0" w:rsidRDefault="000079D0" w:rsidP="000079D0">
            <w:pPr>
              <w:pStyle w:val="TableParagraph"/>
              <w:numPr>
                <w:ilvl w:val="0"/>
                <w:numId w:val="2"/>
              </w:numPr>
              <w:tabs>
                <w:tab w:val="left" w:pos="830"/>
                <w:tab w:val="left" w:pos="831"/>
              </w:tabs>
              <w:spacing w:before="117"/>
              <w:ind w:right="285"/>
              <w:rPr>
                <w:spacing w:val="-2"/>
                <w:sz w:val="20"/>
              </w:rPr>
            </w:pPr>
            <w:r w:rsidRPr="000079D0">
              <w:rPr>
                <w:spacing w:val="-2"/>
                <w:sz w:val="20"/>
              </w:rPr>
              <w:t xml:space="preserve">Use of public address systems and amplified sound must be registered at least 72 hours in advance with the University Police. Use of such equipment may not unreasonably interfere with classes or other </w:t>
            </w:r>
            <w:r>
              <w:rPr>
                <w:spacing w:val="-2"/>
                <w:sz w:val="20"/>
              </w:rPr>
              <w:t>scheduled</w:t>
            </w:r>
            <w:r w:rsidR="004E1707">
              <w:rPr>
                <w:spacing w:val="-2"/>
                <w:sz w:val="20"/>
              </w:rPr>
              <w:t xml:space="preserve"> </w:t>
            </w:r>
            <w:r>
              <w:rPr>
                <w:spacing w:val="-2"/>
                <w:sz w:val="20"/>
              </w:rPr>
              <w:t>activities.</w:t>
            </w:r>
          </w:p>
          <w:p w:rsidR="000079D0" w:rsidRPr="000079D0" w:rsidRDefault="000079D0" w:rsidP="000079D0">
            <w:pPr>
              <w:pStyle w:val="TableParagraph"/>
              <w:numPr>
                <w:ilvl w:val="0"/>
                <w:numId w:val="2"/>
              </w:numPr>
              <w:tabs>
                <w:tab w:val="left" w:pos="830"/>
                <w:tab w:val="left" w:pos="831"/>
              </w:tabs>
              <w:spacing w:before="121"/>
              <w:ind w:right="268"/>
              <w:rPr>
                <w:spacing w:val="-2"/>
                <w:sz w:val="20"/>
              </w:rPr>
            </w:pPr>
            <w:r w:rsidRPr="000079D0">
              <w:rPr>
                <w:spacing w:val="-2"/>
                <w:sz w:val="20"/>
              </w:rPr>
              <w:t>When an invited speaker is the object of protest, persons may demonstrate and/or distribute leaflets outside the building where the speech is taking place. Persons who wish to enter the building must do so as members of the audience, paying admission fees where</w:t>
            </w:r>
          </w:p>
          <w:p w:rsidR="004E1707" w:rsidRDefault="000079D0" w:rsidP="004E1707">
            <w:pPr>
              <w:pStyle w:val="TableParagraph"/>
              <w:spacing w:before="0"/>
              <w:ind w:left="830" w:right="710"/>
              <w:jc w:val="both"/>
              <w:rPr>
                <w:sz w:val="20"/>
              </w:rPr>
            </w:pPr>
            <w:r w:rsidRPr="000079D0">
              <w:rPr>
                <w:spacing w:val="-2"/>
                <w:sz w:val="20"/>
              </w:rPr>
              <w:t>applicable, and must give the speaker a respectful hearing. Failure to</w:t>
            </w:r>
            <w:r w:rsidR="004E1707">
              <w:rPr>
                <w:spacing w:val="-2"/>
                <w:sz w:val="20"/>
              </w:rPr>
              <w:t xml:space="preserve"> </w:t>
            </w:r>
            <w:r w:rsidR="004E1707">
              <w:rPr>
                <w:sz w:val="20"/>
              </w:rPr>
              <w:t>grant</w:t>
            </w:r>
            <w:r w:rsidR="004E1707">
              <w:rPr>
                <w:spacing w:val="-12"/>
                <w:sz w:val="20"/>
              </w:rPr>
              <w:t xml:space="preserve"> </w:t>
            </w:r>
            <w:r w:rsidR="004E1707">
              <w:rPr>
                <w:sz w:val="20"/>
              </w:rPr>
              <w:t>the</w:t>
            </w:r>
            <w:r w:rsidR="004E1707">
              <w:rPr>
                <w:spacing w:val="-11"/>
                <w:sz w:val="20"/>
              </w:rPr>
              <w:t xml:space="preserve"> </w:t>
            </w:r>
            <w:r w:rsidR="004E1707">
              <w:rPr>
                <w:sz w:val="20"/>
              </w:rPr>
              <w:t>speaker</w:t>
            </w:r>
            <w:r w:rsidR="004E1707">
              <w:rPr>
                <w:spacing w:val="-11"/>
                <w:sz w:val="20"/>
              </w:rPr>
              <w:t xml:space="preserve"> </w:t>
            </w:r>
            <w:r w:rsidR="004E1707">
              <w:rPr>
                <w:sz w:val="20"/>
              </w:rPr>
              <w:t>a</w:t>
            </w:r>
            <w:r w:rsidR="004E1707">
              <w:rPr>
                <w:spacing w:val="-11"/>
                <w:sz w:val="20"/>
              </w:rPr>
              <w:t xml:space="preserve"> </w:t>
            </w:r>
            <w:r w:rsidR="004E1707">
              <w:rPr>
                <w:sz w:val="20"/>
              </w:rPr>
              <w:t>respectful</w:t>
            </w:r>
            <w:r w:rsidR="004E1707">
              <w:rPr>
                <w:spacing w:val="-11"/>
                <w:sz w:val="20"/>
              </w:rPr>
              <w:t xml:space="preserve"> </w:t>
            </w:r>
            <w:r w:rsidR="004E1707">
              <w:rPr>
                <w:sz w:val="20"/>
              </w:rPr>
              <w:t>hearing</w:t>
            </w:r>
            <w:r w:rsidR="004E1707">
              <w:rPr>
                <w:spacing w:val="-11"/>
                <w:sz w:val="20"/>
              </w:rPr>
              <w:t xml:space="preserve"> </w:t>
            </w:r>
            <w:r w:rsidR="004E1707">
              <w:rPr>
                <w:sz w:val="20"/>
              </w:rPr>
              <w:t>may</w:t>
            </w:r>
            <w:r w:rsidR="004E1707">
              <w:rPr>
                <w:spacing w:val="-11"/>
                <w:sz w:val="20"/>
              </w:rPr>
              <w:t xml:space="preserve"> </w:t>
            </w:r>
            <w:r w:rsidR="004E1707">
              <w:rPr>
                <w:sz w:val="20"/>
              </w:rPr>
              <w:t>result</w:t>
            </w:r>
            <w:r w:rsidR="004E1707">
              <w:rPr>
                <w:spacing w:val="-11"/>
                <w:sz w:val="20"/>
              </w:rPr>
              <w:t xml:space="preserve"> </w:t>
            </w:r>
            <w:r w:rsidR="004E1707">
              <w:rPr>
                <w:sz w:val="20"/>
              </w:rPr>
              <w:t>in</w:t>
            </w:r>
            <w:r w:rsidR="004E1707">
              <w:rPr>
                <w:spacing w:val="-11"/>
                <w:sz w:val="20"/>
              </w:rPr>
              <w:t xml:space="preserve"> </w:t>
            </w:r>
            <w:r w:rsidR="004E1707">
              <w:rPr>
                <w:sz w:val="20"/>
              </w:rPr>
              <w:t>the</w:t>
            </w:r>
            <w:r w:rsidR="004E1707">
              <w:rPr>
                <w:spacing w:val="-11"/>
                <w:sz w:val="20"/>
              </w:rPr>
              <w:t xml:space="preserve"> </w:t>
            </w:r>
            <w:r w:rsidR="004E1707">
              <w:rPr>
                <w:sz w:val="20"/>
              </w:rPr>
              <w:t>offending persons being asked to leave.</w:t>
            </w:r>
          </w:p>
          <w:p w:rsidR="000079D0" w:rsidRPr="000079D0" w:rsidRDefault="004E1707" w:rsidP="004E1707">
            <w:pPr>
              <w:pStyle w:val="TableParagraph"/>
              <w:ind w:left="736" w:right="220" w:hanging="270"/>
              <w:rPr>
                <w:spacing w:val="-2"/>
                <w:sz w:val="20"/>
              </w:rPr>
            </w:pPr>
            <w:r>
              <w:t>i.</w:t>
            </w:r>
            <w:r>
              <w:rPr>
                <w:spacing w:val="40"/>
              </w:rPr>
              <w:t xml:space="preserve">  </w:t>
            </w:r>
            <w:r>
              <w:rPr>
                <w:sz w:val="20"/>
              </w:rPr>
              <w:t>All applicable federal, state, and local laws and regulations (including local</w:t>
            </w:r>
            <w:r>
              <w:rPr>
                <w:spacing w:val="-5"/>
                <w:sz w:val="20"/>
              </w:rPr>
              <w:t xml:space="preserve"> </w:t>
            </w:r>
            <w:r>
              <w:rPr>
                <w:sz w:val="20"/>
              </w:rPr>
              <w:t>ordinances</w:t>
            </w:r>
            <w:r>
              <w:rPr>
                <w:spacing w:val="-2"/>
                <w:sz w:val="20"/>
              </w:rPr>
              <w:t xml:space="preserve"> </w:t>
            </w:r>
            <w:r>
              <w:rPr>
                <w:sz w:val="20"/>
              </w:rPr>
              <w:t>regarding</w:t>
            </w:r>
            <w:r>
              <w:rPr>
                <w:spacing w:val="-3"/>
                <w:sz w:val="20"/>
              </w:rPr>
              <w:t xml:space="preserve"> </w:t>
            </w:r>
            <w:r>
              <w:rPr>
                <w:sz w:val="20"/>
              </w:rPr>
              <w:t>demonstrations</w:t>
            </w:r>
            <w:r>
              <w:rPr>
                <w:spacing w:val="-6"/>
                <w:sz w:val="20"/>
              </w:rPr>
              <w:t xml:space="preserve"> </w:t>
            </w:r>
            <w:r>
              <w:rPr>
                <w:sz w:val="20"/>
              </w:rPr>
              <w:t>on</w:t>
            </w:r>
            <w:r>
              <w:rPr>
                <w:spacing w:val="-4"/>
                <w:sz w:val="20"/>
              </w:rPr>
              <w:t xml:space="preserve"> </w:t>
            </w:r>
            <w:r>
              <w:rPr>
                <w:sz w:val="20"/>
              </w:rPr>
              <w:t>public</w:t>
            </w:r>
            <w:r>
              <w:rPr>
                <w:spacing w:val="-6"/>
                <w:sz w:val="20"/>
              </w:rPr>
              <w:t xml:space="preserve"> </w:t>
            </w:r>
            <w:r>
              <w:rPr>
                <w:sz w:val="20"/>
              </w:rPr>
              <w:t>streets),</w:t>
            </w:r>
            <w:r>
              <w:rPr>
                <w:spacing w:val="-5"/>
                <w:sz w:val="20"/>
              </w:rPr>
              <w:t xml:space="preserve"> </w:t>
            </w:r>
            <w:r>
              <w:rPr>
                <w:sz w:val="20"/>
              </w:rPr>
              <w:t>as</w:t>
            </w:r>
            <w:r>
              <w:rPr>
                <w:spacing w:val="-5"/>
                <w:sz w:val="20"/>
              </w:rPr>
              <w:t xml:space="preserve"> </w:t>
            </w:r>
            <w:r>
              <w:rPr>
                <w:sz w:val="20"/>
              </w:rPr>
              <w:t>well as all applicable University policies must be observed and followed.</w:t>
            </w:r>
          </w:p>
        </w:tc>
      </w:tr>
    </w:tbl>
    <w:p w:rsidR="00F80A7E" w:rsidRDefault="00F80A7E" w:rsidP="00F80A7E">
      <w:pPr>
        <w:pStyle w:val="NoSpacing"/>
        <w:rPr>
          <w:rFonts w:ascii="Times New Roman" w:hAnsi="Times New Roman" w:cs="Times New Roman"/>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9"/>
        <w:gridCol w:w="7038"/>
      </w:tblGrid>
      <w:tr w:rsidR="004E1707" w:rsidTr="00CF59CB">
        <w:trPr>
          <w:trHeight w:val="1405"/>
        </w:trPr>
        <w:tc>
          <w:tcPr>
            <w:tcW w:w="1819" w:type="dxa"/>
          </w:tcPr>
          <w:p w:rsidR="004E1707" w:rsidRDefault="004E1707" w:rsidP="00CF59CB">
            <w:pPr>
              <w:pStyle w:val="TableParagraph"/>
              <w:ind w:left="429" w:right="86" w:firstLine="218"/>
              <w:jc w:val="right"/>
              <w:rPr>
                <w:sz w:val="20"/>
              </w:rPr>
            </w:pPr>
            <w:r>
              <w:rPr>
                <w:color w:val="FF0000"/>
                <w:sz w:val="20"/>
              </w:rPr>
              <w:t>*</w:t>
            </w:r>
            <w:r>
              <w:rPr>
                <w:color w:val="FF0000"/>
                <w:spacing w:val="-12"/>
                <w:sz w:val="20"/>
              </w:rPr>
              <w:t xml:space="preserve"> </w:t>
            </w:r>
            <w:r>
              <w:rPr>
                <w:sz w:val="20"/>
              </w:rPr>
              <w:t>Process</w:t>
            </w:r>
            <w:r>
              <w:rPr>
                <w:spacing w:val="-11"/>
                <w:sz w:val="20"/>
              </w:rPr>
              <w:t xml:space="preserve"> </w:t>
            </w:r>
            <w:r>
              <w:rPr>
                <w:sz w:val="20"/>
              </w:rPr>
              <w:t xml:space="preserve">for </w:t>
            </w:r>
            <w:r>
              <w:rPr>
                <w:spacing w:val="-2"/>
                <w:sz w:val="20"/>
              </w:rPr>
              <w:t xml:space="preserve">Developing, </w:t>
            </w:r>
            <w:r>
              <w:rPr>
                <w:w w:val="95"/>
                <w:sz w:val="20"/>
              </w:rPr>
              <w:t>Approving,</w:t>
            </w:r>
            <w:r>
              <w:rPr>
                <w:spacing w:val="16"/>
                <w:sz w:val="20"/>
              </w:rPr>
              <w:t xml:space="preserve"> </w:t>
            </w:r>
            <w:r>
              <w:rPr>
                <w:spacing w:val="-5"/>
                <w:sz w:val="20"/>
              </w:rPr>
              <w:t>and</w:t>
            </w:r>
          </w:p>
          <w:p w:rsidR="004E1707" w:rsidRDefault="004E1707" w:rsidP="00CF59CB">
            <w:pPr>
              <w:pStyle w:val="TableParagraph"/>
              <w:spacing w:before="0"/>
              <w:ind w:left="746" w:right="90" w:firstLine="136"/>
              <w:jc w:val="right"/>
              <w:rPr>
                <w:sz w:val="20"/>
              </w:rPr>
            </w:pPr>
            <w:r>
              <w:rPr>
                <w:spacing w:val="-2"/>
                <w:w w:val="90"/>
                <w:sz w:val="20"/>
              </w:rPr>
              <w:t>Amending</w:t>
            </w:r>
            <w:r>
              <w:rPr>
                <w:sz w:val="20"/>
              </w:rPr>
              <w:t xml:space="preserve"> </w:t>
            </w:r>
            <w:r>
              <w:rPr>
                <w:spacing w:val="-2"/>
                <w:w w:val="90"/>
                <w:sz w:val="20"/>
              </w:rPr>
              <w:t>Procedures:</w:t>
            </w:r>
          </w:p>
        </w:tc>
        <w:tc>
          <w:tcPr>
            <w:tcW w:w="7038" w:type="dxa"/>
          </w:tcPr>
          <w:p w:rsidR="004E1707" w:rsidRDefault="004E1707" w:rsidP="00CF59CB">
            <w:pPr>
              <w:pStyle w:val="TableParagraph"/>
              <w:rPr>
                <w:sz w:val="20"/>
              </w:rPr>
            </w:pPr>
            <w:r>
              <w:rPr>
                <w:sz w:val="20"/>
              </w:rPr>
              <w:t>This</w:t>
            </w:r>
            <w:r>
              <w:rPr>
                <w:spacing w:val="-12"/>
                <w:sz w:val="20"/>
              </w:rPr>
              <w:t xml:space="preserve"> </w:t>
            </w:r>
            <w:r>
              <w:rPr>
                <w:sz w:val="20"/>
              </w:rPr>
              <w:t>policy</w:t>
            </w:r>
            <w:r>
              <w:rPr>
                <w:spacing w:val="-11"/>
                <w:sz w:val="20"/>
              </w:rPr>
              <w:t xml:space="preserve"> </w:t>
            </w:r>
            <w:r>
              <w:rPr>
                <w:sz w:val="20"/>
              </w:rPr>
              <w:t>will</w:t>
            </w:r>
            <w:r>
              <w:rPr>
                <w:spacing w:val="-11"/>
                <w:sz w:val="20"/>
              </w:rPr>
              <w:t xml:space="preserve"> </w:t>
            </w:r>
            <w:r>
              <w:rPr>
                <w:sz w:val="20"/>
              </w:rPr>
              <w:t>be</w:t>
            </w:r>
            <w:r>
              <w:rPr>
                <w:spacing w:val="-11"/>
                <w:sz w:val="20"/>
              </w:rPr>
              <w:t xml:space="preserve"> </w:t>
            </w:r>
            <w:r>
              <w:rPr>
                <w:sz w:val="20"/>
              </w:rPr>
              <w:t>reviewed</w:t>
            </w:r>
            <w:r>
              <w:rPr>
                <w:spacing w:val="-11"/>
                <w:sz w:val="20"/>
              </w:rPr>
              <w:t xml:space="preserve"> </w:t>
            </w:r>
            <w:r>
              <w:rPr>
                <w:sz w:val="20"/>
              </w:rPr>
              <w:t>bi-annually</w:t>
            </w:r>
            <w:r>
              <w:rPr>
                <w:spacing w:val="-11"/>
                <w:sz w:val="20"/>
              </w:rPr>
              <w:t xml:space="preserve"> </w:t>
            </w:r>
            <w:r>
              <w:rPr>
                <w:sz w:val="20"/>
              </w:rPr>
              <w:t>or</w:t>
            </w:r>
            <w:r>
              <w:rPr>
                <w:spacing w:val="-11"/>
                <w:sz w:val="20"/>
              </w:rPr>
              <w:t xml:space="preserve"> </w:t>
            </w:r>
            <w:r>
              <w:rPr>
                <w:sz w:val="20"/>
              </w:rPr>
              <w:t>sooner</w:t>
            </w:r>
            <w:r>
              <w:rPr>
                <w:spacing w:val="-11"/>
                <w:sz w:val="20"/>
              </w:rPr>
              <w:t xml:space="preserve"> </w:t>
            </w:r>
            <w:r>
              <w:rPr>
                <w:sz w:val="20"/>
              </w:rPr>
              <w:t>as</w:t>
            </w:r>
            <w:r>
              <w:rPr>
                <w:spacing w:val="-11"/>
                <w:sz w:val="20"/>
              </w:rPr>
              <w:t xml:space="preserve"> </w:t>
            </w:r>
            <w:r>
              <w:rPr>
                <w:sz w:val="20"/>
              </w:rPr>
              <w:t>directed</w:t>
            </w:r>
            <w:r>
              <w:rPr>
                <w:spacing w:val="-11"/>
                <w:sz w:val="20"/>
              </w:rPr>
              <w:t xml:space="preserve"> </w:t>
            </w:r>
            <w:r>
              <w:rPr>
                <w:sz w:val="20"/>
              </w:rPr>
              <w:t>by</w:t>
            </w:r>
            <w:r>
              <w:rPr>
                <w:spacing w:val="-11"/>
                <w:sz w:val="20"/>
              </w:rPr>
              <w:t xml:space="preserve"> </w:t>
            </w:r>
            <w:r>
              <w:rPr>
                <w:sz w:val="20"/>
              </w:rPr>
              <w:t>the</w:t>
            </w:r>
            <w:r>
              <w:rPr>
                <w:spacing w:val="-11"/>
                <w:sz w:val="20"/>
              </w:rPr>
              <w:t xml:space="preserve"> </w:t>
            </w:r>
            <w:r>
              <w:rPr>
                <w:sz w:val="20"/>
              </w:rPr>
              <w:t>University President.</w:t>
            </w:r>
            <w:r>
              <w:rPr>
                <w:spacing w:val="37"/>
                <w:sz w:val="20"/>
              </w:rPr>
              <w:t xml:space="preserve"> </w:t>
            </w:r>
            <w:r>
              <w:rPr>
                <w:sz w:val="20"/>
              </w:rPr>
              <w:t>Proposed</w:t>
            </w:r>
            <w:r>
              <w:rPr>
                <w:spacing w:val="-3"/>
                <w:sz w:val="20"/>
              </w:rPr>
              <w:t xml:space="preserve"> </w:t>
            </w:r>
            <w:r>
              <w:rPr>
                <w:sz w:val="20"/>
              </w:rPr>
              <w:t>changes</w:t>
            </w:r>
            <w:r>
              <w:rPr>
                <w:spacing w:val="-4"/>
                <w:sz w:val="20"/>
              </w:rPr>
              <w:t xml:space="preserve"> </w:t>
            </w:r>
            <w:r>
              <w:rPr>
                <w:sz w:val="20"/>
              </w:rPr>
              <w:t>will</w:t>
            </w:r>
            <w:r>
              <w:rPr>
                <w:spacing w:val="-2"/>
                <w:sz w:val="20"/>
              </w:rPr>
              <w:t xml:space="preserve"> </w:t>
            </w:r>
            <w:r>
              <w:rPr>
                <w:sz w:val="20"/>
              </w:rPr>
              <w:t>be</w:t>
            </w:r>
            <w:r>
              <w:rPr>
                <w:spacing w:val="-7"/>
                <w:sz w:val="20"/>
              </w:rPr>
              <w:t xml:space="preserve"> </w:t>
            </w:r>
            <w:r>
              <w:rPr>
                <w:sz w:val="20"/>
              </w:rPr>
              <w:t>submitted</w:t>
            </w:r>
            <w:r>
              <w:rPr>
                <w:spacing w:val="-1"/>
                <w:sz w:val="20"/>
              </w:rPr>
              <w:t xml:space="preserve"> </w:t>
            </w:r>
            <w:r>
              <w:rPr>
                <w:sz w:val="20"/>
              </w:rPr>
              <w:t>through</w:t>
            </w:r>
            <w:r>
              <w:rPr>
                <w:spacing w:val="-2"/>
                <w:sz w:val="20"/>
              </w:rPr>
              <w:t xml:space="preserve"> </w:t>
            </w:r>
            <w:r>
              <w:rPr>
                <w:sz w:val="20"/>
              </w:rPr>
              <w:t>the</w:t>
            </w:r>
            <w:r>
              <w:rPr>
                <w:spacing w:val="-7"/>
                <w:sz w:val="20"/>
              </w:rPr>
              <w:t xml:space="preserve"> </w:t>
            </w:r>
            <w:r>
              <w:rPr>
                <w:sz w:val="20"/>
              </w:rPr>
              <w:t>Vice</w:t>
            </w:r>
            <w:r>
              <w:rPr>
                <w:spacing w:val="-4"/>
                <w:sz w:val="20"/>
              </w:rPr>
              <w:t xml:space="preserve"> </w:t>
            </w:r>
            <w:r>
              <w:rPr>
                <w:sz w:val="20"/>
              </w:rPr>
              <w:t>President</w:t>
            </w:r>
            <w:r>
              <w:rPr>
                <w:spacing w:val="-2"/>
                <w:sz w:val="20"/>
              </w:rPr>
              <w:t xml:space="preserve"> </w:t>
            </w:r>
            <w:r>
              <w:rPr>
                <w:sz w:val="20"/>
              </w:rPr>
              <w:t>for Student Affairs to the President for approval.</w:t>
            </w:r>
            <w:r>
              <w:rPr>
                <w:spacing w:val="40"/>
                <w:sz w:val="20"/>
              </w:rPr>
              <w:t xml:space="preserve"> </w:t>
            </w:r>
            <w:r>
              <w:rPr>
                <w:sz w:val="20"/>
              </w:rPr>
              <w:t>Administrative procedures in support of the policy may be changed without the approval of</w:t>
            </w:r>
            <w:r>
              <w:rPr>
                <w:spacing w:val="-2"/>
                <w:sz w:val="20"/>
              </w:rPr>
              <w:t xml:space="preserve"> </w:t>
            </w:r>
            <w:r>
              <w:rPr>
                <w:sz w:val="20"/>
              </w:rPr>
              <w:t>the President.</w:t>
            </w:r>
          </w:p>
        </w:tc>
      </w:tr>
      <w:tr w:rsidR="004E1707" w:rsidTr="00CF59CB">
        <w:trPr>
          <w:trHeight w:val="705"/>
        </w:trPr>
        <w:tc>
          <w:tcPr>
            <w:tcW w:w="1819" w:type="dxa"/>
          </w:tcPr>
          <w:p w:rsidR="004E1707" w:rsidRDefault="004E1707" w:rsidP="00CF59CB">
            <w:pPr>
              <w:pStyle w:val="TableParagraph"/>
              <w:ind w:left="302" w:right="95" w:hanging="53"/>
              <w:rPr>
                <w:sz w:val="20"/>
              </w:rPr>
            </w:pPr>
            <w:r>
              <w:rPr>
                <w:color w:val="FF0000"/>
                <w:sz w:val="20"/>
              </w:rPr>
              <w:t>*</w:t>
            </w:r>
            <w:r>
              <w:rPr>
                <w:color w:val="FF0000"/>
                <w:spacing w:val="-12"/>
                <w:sz w:val="20"/>
              </w:rPr>
              <w:t xml:space="preserve"> </w:t>
            </w:r>
            <w:r>
              <w:rPr>
                <w:sz w:val="20"/>
              </w:rPr>
              <w:t>Publication</w:t>
            </w:r>
            <w:r>
              <w:rPr>
                <w:spacing w:val="-12"/>
                <w:sz w:val="20"/>
              </w:rPr>
              <w:t xml:space="preserve"> </w:t>
            </w:r>
            <w:r>
              <w:rPr>
                <w:sz w:val="20"/>
              </w:rPr>
              <w:t xml:space="preserve">and </w:t>
            </w:r>
            <w:r>
              <w:rPr>
                <w:spacing w:val="-2"/>
                <w:sz w:val="20"/>
              </w:rPr>
              <w:t>Communication:</w:t>
            </w:r>
          </w:p>
        </w:tc>
        <w:tc>
          <w:tcPr>
            <w:tcW w:w="7038" w:type="dxa"/>
          </w:tcPr>
          <w:p w:rsidR="004E1707" w:rsidRDefault="004E1707" w:rsidP="00CF59CB">
            <w:pPr>
              <w:pStyle w:val="TableParagraph"/>
              <w:rPr>
                <w:sz w:val="20"/>
              </w:rPr>
            </w:pPr>
            <w:r>
              <w:rPr>
                <w:sz w:val="20"/>
              </w:rPr>
              <w:t>This</w:t>
            </w:r>
            <w:r>
              <w:rPr>
                <w:spacing w:val="-12"/>
                <w:sz w:val="20"/>
              </w:rPr>
              <w:t xml:space="preserve"> </w:t>
            </w:r>
            <w:r>
              <w:rPr>
                <w:sz w:val="20"/>
              </w:rPr>
              <w:t>policy</w:t>
            </w:r>
            <w:r>
              <w:rPr>
                <w:spacing w:val="-11"/>
                <w:sz w:val="20"/>
              </w:rPr>
              <w:t xml:space="preserve"> </w:t>
            </w:r>
            <w:r>
              <w:rPr>
                <w:sz w:val="20"/>
              </w:rPr>
              <w:t>is</w:t>
            </w:r>
            <w:r>
              <w:rPr>
                <w:spacing w:val="-11"/>
                <w:sz w:val="20"/>
              </w:rPr>
              <w:t xml:space="preserve"> </w:t>
            </w:r>
            <w:r>
              <w:rPr>
                <w:sz w:val="20"/>
              </w:rPr>
              <w:t>communicated</w:t>
            </w:r>
            <w:r>
              <w:rPr>
                <w:spacing w:val="-5"/>
                <w:sz w:val="20"/>
              </w:rPr>
              <w:t xml:space="preserve"> </w:t>
            </w:r>
            <w:r>
              <w:rPr>
                <w:sz w:val="20"/>
              </w:rPr>
              <w:t>via</w:t>
            </w:r>
            <w:r>
              <w:rPr>
                <w:spacing w:val="-11"/>
                <w:sz w:val="20"/>
              </w:rPr>
              <w:t xml:space="preserve"> </w:t>
            </w:r>
            <w:r>
              <w:rPr>
                <w:sz w:val="20"/>
              </w:rPr>
              <w:t>the</w:t>
            </w:r>
            <w:r>
              <w:rPr>
                <w:spacing w:val="-11"/>
                <w:sz w:val="20"/>
              </w:rPr>
              <w:t xml:space="preserve"> </w:t>
            </w:r>
            <w:r>
              <w:rPr>
                <w:sz w:val="20"/>
              </w:rPr>
              <w:t>public</w:t>
            </w:r>
            <w:r>
              <w:rPr>
                <w:spacing w:val="-11"/>
                <w:sz w:val="20"/>
              </w:rPr>
              <w:t xml:space="preserve"> </w:t>
            </w:r>
            <w:r>
              <w:rPr>
                <w:sz w:val="20"/>
              </w:rPr>
              <w:t>portion</w:t>
            </w:r>
            <w:r>
              <w:rPr>
                <w:spacing w:val="-10"/>
                <w:sz w:val="20"/>
              </w:rPr>
              <w:t xml:space="preserve"> </w:t>
            </w:r>
            <w:r>
              <w:rPr>
                <w:sz w:val="20"/>
              </w:rPr>
              <w:t>of</w:t>
            </w:r>
            <w:r>
              <w:rPr>
                <w:spacing w:val="-12"/>
                <w:sz w:val="20"/>
              </w:rPr>
              <w:t xml:space="preserve"> </w:t>
            </w:r>
            <w:r>
              <w:rPr>
                <w:sz w:val="20"/>
              </w:rPr>
              <w:t>the</w:t>
            </w:r>
            <w:r>
              <w:rPr>
                <w:spacing w:val="-9"/>
                <w:sz w:val="20"/>
              </w:rPr>
              <w:t xml:space="preserve"> </w:t>
            </w:r>
            <w:r>
              <w:rPr>
                <w:sz w:val="20"/>
              </w:rPr>
              <w:t>University’s</w:t>
            </w:r>
            <w:r>
              <w:rPr>
                <w:spacing w:val="-10"/>
                <w:sz w:val="20"/>
              </w:rPr>
              <w:t xml:space="preserve"> </w:t>
            </w:r>
            <w:r>
              <w:rPr>
                <w:sz w:val="20"/>
              </w:rPr>
              <w:t>policy website, on the Public Safety website, and via BoardDocs.</w:t>
            </w:r>
          </w:p>
        </w:tc>
      </w:tr>
      <w:tr w:rsidR="004E1707" w:rsidTr="00CF59CB">
        <w:trPr>
          <w:trHeight w:val="1199"/>
        </w:trPr>
        <w:tc>
          <w:tcPr>
            <w:tcW w:w="1819" w:type="dxa"/>
          </w:tcPr>
          <w:p w:rsidR="004E1707" w:rsidRDefault="004E1707" w:rsidP="00CF59CB">
            <w:pPr>
              <w:pStyle w:val="TableParagraph"/>
              <w:ind w:left="388" w:right="108" w:firstLine="194"/>
              <w:jc w:val="right"/>
              <w:rPr>
                <w:sz w:val="20"/>
              </w:rPr>
            </w:pPr>
            <w:r>
              <w:rPr>
                <w:color w:val="FF0000"/>
                <w:spacing w:val="-2"/>
                <w:sz w:val="20"/>
              </w:rPr>
              <w:lastRenderedPageBreak/>
              <w:t>*</w:t>
            </w:r>
            <w:r>
              <w:rPr>
                <w:color w:val="FF0000"/>
                <w:spacing w:val="-16"/>
                <w:sz w:val="20"/>
              </w:rPr>
              <w:t xml:space="preserve"> </w:t>
            </w:r>
            <w:r>
              <w:rPr>
                <w:spacing w:val="-2"/>
                <w:sz w:val="20"/>
              </w:rPr>
              <w:t xml:space="preserve">Compliance </w:t>
            </w:r>
            <w:r>
              <w:rPr>
                <w:w w:val="95"/>
                <w:sz w:val="20"/>
              </w:rPr>
              <w:t>Monitoring</w:t>
            </w:r>
            <w:r>
              <w:rPr>
                <w:spacing w:val="23"/>
                <w:sz w:val="20"/>
              </w:rPr>
              <w:t xml:space="preserve"> </w:t>
            </w:r>
            <w:r>
              <w:rPr>
                <w:spacing w:val="-5"/>
                <w:sz w:val="20"/>
              </w:rPr>
              <w:t>and</w:t>
            </w:r>
          </w:p>
          <w:p w:rsidR="004E1707" w:rsidRDefault="004E1707" w:rsidP="00CF59CB">
            <w:pPr>
              <w:pStyle w:val="TableParagraph"/>
              <w:spacing w:before="0" w:line="231" w:lineRule="exact"/>
              <w:ind w:left="0" w:right="99"/>
              <w:jc w:val="right"/>
              <w:rPr>
                <w:sz w:val="20"/>
              </w:rPr>
            </w:pPr>
            <w:r>
              <w:rPr>
                <w:spacing w:val="-2"/>
                <w:sz w:val="20"/>
              </w:rPr>
              <w:t>Reporting:</w:t>
            </w:r>
          </w:p>
        </w:tc>
        <w:tc>
          <w:tcPr>
            <w:tcW w:w="7038" w:type="dxa"/>
          </w:tcPr>
          <w:p w:rsidR="004E1707" w:rsidRDefault="004E1707" w:rsidP="00CF59CB">
            <w:pPr>
              <w:pStyle w:val="TableParagraph"/>
              <w:ind w:right="220"/>
              <w:rPr>
                <w:sz w:val="20"/>
              </w:rPr>
            </w:pPr>
            <w:r>
              <w:rPr>
                <w:sz w:val="20"/>
              </w:rPr>
              <w:t>Compliance will be monitored by the Vice President of Student Affairs. Any action</w:t>
            </w:r>
            <w:r>
              <w:rPr>
                <w:spacing w:val="-12"/>
                <w:sz w:val="20"/>
              </w:rPr>
              <w:t xml:space="preserve"> </w:t>
            </w:r>
            <w:r>
              <w:rPr>
                <w:sz w:val="20"/>
              </w:rPr>
              <w:t>required</w:t>
            </w:r>
            <w:r>
              <w:rPr>
                <w:spacing w:val="-9"/>
                <w:sz w:val="20"/>
              </w:rPr>
              <w:t xml:space="preserve"> </w:t>
            </w:r>
            <w:r>
              <w:rPr>
                <w:sz w:val="20"/>
              </w:rPr>
              <w:t>will</w:t>
            </w:r>
            <w:r>
              <w:rPr>
                <w:spacing w:val="-10"/>
                <w:sz w:val="20"/>
              </w:rPr>
              <w:t xml:space="preserve"> </w:t>
            </w:r>
            <w:r>
              <w:rPr>
                <w:sz w:val="20"/>
              </w:rPr>
              <w:t>be</w:t>
            </w:r>
            <w:r>
              <w:rPr>
                <w:spacing w:val="-11"/>
                <w:sz w:val="20"/>
              </w:rPr>
              <w:t xml:space="preserve"> </w:t>
            </w:r>
            <w:r>
              <w:rPr>
                <w:sz w:val="20"/>
              </w:rPr>
              <w:t>taken</w:t>
            </w:r>
            <w:r>
              <w:rPr>
                <w:spacing w:val="-10"/>
                <w:sz w:val="20"/>
              </w:rPr>
              <w:t xml:space="preserve"> </w:t>
            </w:r>
            <w:r>
              <w:rPr>
                <w:sz w:val="20"/>
              </w:rPr>
              <w:t>by</w:t>
            </w:r>
            <w:r>
              <w:rPr>
                <w:spacing w:val="-8"/>
                <w:sz w:val="20"/>
              </w:rPr>
              <w:t xml:space="preserve"> </w:t>
            </w:r>
            <w:r>
              <w:rPr>
                <w:sz w:val="20"/>
              </w:rPr>
              <w:t>the</w:t>
            </w:r>
            <w:r>
              <w:rPr>
                <w:spacing w:val="-10"/>
                <w:sz w:val="20"/>
              </w:rPr>
              <w:t xml:space="preserve"> </w:t>
            </w:r>
            <w:r>
              <w:rPr>
                <w:sz w:val="20"/>
              </w:rPr>
              <w:t>Chief</w:t>
            </w:r>
            <w:r>
              <w:rPr>
                <w:spacing w:val="-10"/>
                <w:sz w:val="20"/>
              </w:rPr>
              <w:t xml:space="preserve"> </w:t>
            </w:r>
            <w:r>
              <w:rPr>
                <w:sz w:val="20"/>
              </w:rPr>
              <w:t>of</w:t>
            </w:r>
            <w:r>
              <w:rPr>
                <w:spacing w:val="-10"/>
                <w:sz w:val="20"/>
              </w:rPr>
              <w:t xml:space="preserve"> </w:t>
            </w:r>
            <w:r>
              <w:rPr>
                <w:sz w:val="20"/>
              </w:rPr>
              <w:t>Police</w:t>
            </w:r>
            <w:r>
              <w:rPr>
                <w:spacing w:val="-7"/>
                <w:sz w:val="20"/>
              </w:rPr>
              <w:t xml:space="preserve"> </w:t>
            </w:r>
            <w:r>
              <w:rPr>
                <w:sz w:val="20"/>
              </w:rPr>
              <w:t>or</w:t>
            </w:r>
            <w:r>
              <w:rPr>
                <w:spacing w:val="-9"/>
                <w:sz w:val="20"/>
              </w:rPr>
              <w:t xml:space="preserve"> </w:t>
            </w:r>
            <w:r>
              <w:rPr>
                <w:sz w:val="20"/>
              </w:rPr>
              <w:t>designee</w:t>
            </w:r>
            <w:r>
              <w:rPr>
                <w:spacing w:val="-9"/>
                <w:sz w:val="20"/>
              </w:rPr>
              <w:t xml:space="preserve"> </w:t>
            </w:r>
            <w:r>
              <w:rPr>
                <w:sz w:val="20"/>
              </w:rPr>
              <w:t>in</w:t>
            </w:r>
            <w:r>
              <w:rPr>
                <w:spacing w:val="-11"/>
                <w:sz w:val="20"/>
              </w:rPr>
              <w:t xml:space="preserve"> </w:t>
            </w:r>
            <w:r>
              <w:rPr>
                <w:sz w:val="20"/>
              </w:rPr>
              <w:t>consult</w:t>
            </w:r>
            <w:r>
              <w:rPr>
                <w:spacing w:val="-10"/>
                <w:sz w:val="20"/>
              </w:rPr>
              <w:t xml:space="preserve"> </w:t>
            </w:r>
            <w:r>
              <w:rPr>
                <w:sz w:val="20"/>
              </w:rPr>
              <w:t>with the VP Student Affairs.</w:t>
            </w:r>
          </w:p>
        </w:tc>
      </w:tr>
    </w:tbl>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F06C2E" w:rsidRDefault="00F06C2E" w:rsidP="00F06C2E">
      <w:pPr>
        <w:pStyle w:val="BodyText"/>
        <w:rPr>
          <w:sz w:val="17"/>
        </w:rPr>
      </w:pPr>
    </w:p>
    <w:p w:rsidR="008101A1" w:rsidRDefault="008101A1" w:rsidP="00F06C2E">
      <w:pPr>
        <w:pStyle w:val="BodyText"/>
        <w:rPr>
          <w:sz w:val="17"/>
        </w:rPr>
      </w:pPr>
    </w:p>
    <w:p w:rsidR="008101A1" w:rsidRDefault="008101A1" w:rsidP="00F06C2E">
      <w:pPr>
        <w:pStyle w:val="BodyText"/>
        <w:rPr>
          <w:sz w:val="17"/>
        </w:rPr>
      </w:pPr>
    </w:p>
    <w:p w:rsidR="00F06C2E" w:rsidRDefault="00F06C2E" w:rsidP="00F06C2E">
      <w:pPr>
        <w:pStyle w:val="BodyText"/>
        <w:rPr>
          <w:sz w:val="1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7478"/>
      </w:tblGrid>
      <w:tr w:rsidR="00F06C2E" w:rsidTr="007E16A3">
        <w:trPr>
          <w:trHeight w:val="544"/>
        </w:trPr>
        <w:tc>
          <w:tcPr>
            <w:tcW w:w="2086" w:type="dxa"/>
          </w:tcPr>
          <w:p w:rsidR="00F06C2E" w:rsidRDefault="00F06C2E" w:rsidP="007E16A3">
            <w:pPr>
              <w:pStyle w:val="TableParagraph"/>
              <w:spacing w:before="117"/>
              <w:ind w:left="117"/>
              <w:rPr>
                <w:b/>
                <w:sz w:val="20"/>
              </w:rPr>
            </w:pPr>
            <w:r>
              <w:rPr>
                <w:color w:val="FF0000"/>
                <w:sz w:val="20"/>
              </w:rPr>
              <w:lastRenderedPageBreak/>
              <w:t>*</w:t>
            </w:r>
            <w:r>
              <w:rPr>
                <w:color w:val="FF0000"/>
                <w:spacing w:val="-6"/>
                <w:sz w:val="20"/>
              </w:rPr>
              <w:t xml:space="preserve"> </w:t>
            </w:r>
            <w:r>
              <w:rPr>
                <w:b/>
                <w:sz w:val="20"/>
              </w:rPr>
              <w:t>POLICY</w:t>
            </w:r>
            <w:r>
              <w:rPr>
                <w:b/>
                <w:spacing w:val="-4"/>
                <w:sz w:val="20"/>
              </w:rPr>
              <w:t xml:space="preserve"> </w:t>
            </w:r>
            <w:r>
              <w:rPr>
                <w:b/>
                <w:spacing w:val="-2"/>
                <w:sz w:val="20"/>
              </w:rPr>
              <w:t>NAME:</w:t>
            </w:r>
          </w:p>
        </w:tc>
        <w:tc>
          <w:tcPr>
            <w:tcW w:w="7478" w:type="dxa"/>
          </w:tcPr>
          <w:p w:rsidR="00F06C2E" w:rsidRDefault="00F06C2E" w:rsidP="007E16A3">
            <w:pPr>
              <w:pStyle w:val="TableParagraph"/>
              <w:spacing w:before="117"/>
              <w:ind w:left="1693" w:right="1652"/>
              <w:jc w:val="center"/>
              <w:rPr>
                <w:b/>
                <w:sz w:val="20"/>
              </w:rPr>
            </w:pPr>
            <w:r>
              <w:rPr>
                <w:b/>
                <w:sz w:val="20"/>
              </w:rPr>
              <w:t>REQUEST</w:t>
            </w:r>
            <w:r>
              <w:rPr>
                <w:b/>
                <w:spacing w:val="-10"/>
                <w:sz w:val="20"/>
              </w:rPr>
              <w:t xml:space="preserve"> </w:t>
            </w:r>
            <w:r>
              <w:rPr>
                <w:b/>
                <w:sz w:val="20"/>
              </w:rPr>
              <w:t>TO</w:t>
            </w:r>
            <w:r>
              <w:rPr>
                <w:b/>
                <w:spacing w:val="-6"/>
                <w:sz w:val="20"/>
              </w:rPr>
              <w:t xml:space="preserve"> </w:t>
            </w:r>
            <w:r>
              <w:rPr>
                <w:b/>
                <w:sz w:val="20"/>
              </w:rPr>
              <w:t>ADDRESS</w:t>
            </w:r>
            <w:r>
              <w:rPr>
                <w:b/>
                <w:spacing w:val="-9"/>
                <w:sz w:val="20"/>
              </w:rPr>
              <w:t xml:space="preserve"> </w:t>
            </w:r>
            <w:r>
              <w:rPr>
                <w:b/>
                <w:sz w:val="20"/>
              </w:rPr>
              <w:t>CAMPUS</w:t>
            </w:r>
            <w:r>
              <w:rPr>
                <w:b/>
                <w:spacing w:val="-8"/>
                <w:sz w:val="20"/>
              </w:rPr>
              <w:t xml:space="preserve"> </w:t>
            </w:r>
            <w:r>
              <w:rPr>
                <w:b/>
                <w:spacing w:val="-2"/>
                <w:sz w:val="20"/>
              </w:rPr>
              <w:t>COMMUNITY</w:t>
            </w:r>
          </w:p>
        </w:tc>
      </w:tr>
      <w:tr w:rsidR="00F06C2E" w:rsidTr="007E16A3">
        <w:trPr>
          <w:trHeight w:val="493"/>
        </w:trPr>
        <w:tc>
          <w:tcPr>
            <w:tcW w:w="2086" w:type="dxa"/>
          </w:tcPr>
          <w:p w:rsidR="00F06C2E" w:rsidRDefault="00F06C2E" w:rsidP="007E16A3">
            <w:pPr>
              <w:pStyle w:val="TableParagraph"/>
              <w:spacing w:before="0" w:line="234" w:lineRule="exact"/>
              <w:ind w:left="117"/>
              <w:rPr>
                <w:b/>
                <w:sz w:val="20"/>
              </w:rPr>
            </w:pPr>
            <w:r>
              <w:rPr>
                <w:color w:val="FF0000"/>
                <w:sz w:val="20"/>
              </w:rPr>
              <w:t>*</w:t>
            </w:r>
            <w:r>
              <w:rPr>
                <w:color w:val="FF0000"/>
                <w:spacing w:val="-6"/>
                <w:sz w:val="20"/>
              </w:rPr>
              <w:t xml:space="preserve"> </w:t>
            </w:r>
            <w:r>
              <w:rPr>
                <w:b/>
                <w:sz w:val="20"/>
              </w:rPr>
              <w:t>POLICY</w:t>
            </w:r>
            <w:r>
              <w:rPr>
                <w:b/>
                <w:spacing w:val="-4"/>
                <w:sz w:val="20"/>
              </w:rPr>
              <w:t xml:space="preserve"> </w:t>
            </w:r>
            <w:r>
              <w:rPr>
                <w:b/>
                <w:spacing w:val="-2"/>
                <w:sz w:val="20"/>
              </w:rPr>
              <w:t>TYPE:</w:t>
            </w:r>
          </w:p>
        </w:tc>
        <w:tc>
          <w:tcPr>
            <w:tcW w:w="7478" w:type="dxa"/>
          </w:tcPr>
          <w:p w:rsidR="00F06C2E" w:rsidRDefault="00F06C2E" w:rsidP="007E16A3">
            <w:pPr>
              <w:pStyle w:val="TableParagraph"/>
              <w:rPr>
                <w:sz w:val="20"/>
              </w:rPr>
            </w:pPr>
            <w:r>
              <w:rPr>
                <w:sz w:val="20"/>
              </w:rPr>
              <w:t>Presidential</w:t>
            </w:r>
            <w:r>
              <w:rPr>
                <w:spacing w:val="-8"/>
                <w:sz w:val="20"/>
              </w:rPr>
              <w:t xml:space="preserve"> </w:t>
            </w:r>
            <w:r>
              <w:rPr>
                <w:sz w:val="20"/>
              </w:rPr>
              <w:t>Policy</w:t>
            </w:r>
            <w:r>
              <w:rPr>
                <w:spacing w:val="-7"/>
                <w:sz w:val="20"/>
              </w:rPr>
              <w:t xml:space="preserve"> </w:t>
            </w:r>
            <w:r>
              <w:rPr>
                <w:sz w:val="20"/>
              </w:rPr>
              <w:t>-</w:t>
            </w:r>
            <w:r>
              <w:rPr>
                <w:spacing w:val="-8"/>
                <w:sz w:val="20"/>
              </w:rPr>
              <w:t xml:space="preserve"> </w:t>
            </w:r>
            <w:r>
              <w:rPr>
                <w:sz w:val="20"/>
              </w:rPr>
              <w:t>University</w:t>
            </w:r>
            <w:r>
              <w:rPr>
                <w:spacing w:val="-9"/>
                <w:sz w:val="20"/>
              </w:rPr>
              <w:t xml:space="preserve"> </w:t>
            </w:r>
            <w:r>
              <w:rPr>
                <w:sz w:val="20"/>
              </w:rPr>
              <w:t>Administrative</w:t>
            </w:r>
            <w:r>
              <w:rPr>
                <w:spacing w:val="-7"/>
                <w:sz w:val="20"/>
              </w:rPr>
              <w:t xml:space="preserve"> </w:t>
            </w:r>
            <w:r>
              <w:rPr>
                <w:spacing w:val="-2"/>
                <w:sz w:val="20"/>
              </w:rPr>
              <w:t>Policy</w:t>
            </w:r>
          </w:p>
        </w:tc>
      </w:tr>
      <w:tr w:rsidR="00F06C2E" w:rsidTr="007E16A3">
        <w:trPr>
          <w:trHeight w:val="489"/>
        </w:trPr>
        <w:tc>
          <w:tcPr>
            <w:tcW w:w="2086" w:type="dxa"/>
          </w:tcPr>
          <w:p w:rsidR="00F06C2E" w:rsidRDefault="00F06C2E" w:rsidP="007E16A3">
            <w:pPr>
              <w:pStyle w:val="TableParagraph"/>
              <w:spacing w:before="0" w:line="234" w:lineRule="exact"/>
              <w:ind w:left="117"/>
              <w:rPr>
                <w:b/>
                <w:sz w:val="20"/>
              </w:rPr>
            </w:pPr>
            <w:r>
              <w:rPr>
                <w:b/>
                <w:sz w:val="20"/>
              </w:rPr>
              <w:t>POLICY</w:t>
            </w:r>
            <w:r>
              <w:rPr>
                <w:b/>
                <w:spacing w:val="-9"/>
                <w:sz w:val="20"/>
              </w:rPr>
              <w:t xml:space="preserve"> </w:t>
            </w:r>
            <w:r>
              <w:rPr>
                <w:b/>
                <w:spacing w:val="-5"/>
                <w:sz w:val="20"/>
              </w:rPr>
              <w:t>#:</w:t>
            </w:r>
          </w:p>
        </w:tc>
        <w:tc>
          <w:tcPr>
            <w:tcW w:w="7478" w:type="dxa"/>
          </w:tcPr>
          <w:p w:rsidR="00F06C2E" w:rsidRDefault="00F06C2E" w:rsidP="007E16A3">
            <w:pPr>
              <w:pStyle w:val="TableParagraph"/>
              <w:rPr>
                <w:sz w:val="20"/>
              </w:rPr>
            </w:pPr>
            <w:r>
              <w:rPr>
                <w:spacing w:val="-2"/>
                <w:sz w:val="20"/>
              </w:rPr>
              <w:t>C.1.1</w:t>
            </w:r>
          </w:p>
        </w:tc>
      </w:tr>
      <w:tr w:rsidR="00F06C2E" w:rsidTr="007E16A3">
        <w:trPr>
          <w:trHeight w:val="494"/>
        </w:trPr>
        <w:tc>
          <w:tcPr>
            <w:tcW w:w="2086" w:type="dxa"/>
          </w:tcPr>
          <w:p w:rsidR="00F06C2E" w:rsidRDefault="00F06C2E" w:rsidP="007E16A3">
            <w:pPr>
              <w:pStyle w:val="TableParagraph"/>
              <w:spacing w:before="0" w:line="234" w:lineRule="exact"/>
              <w:ind w:left="117"/>
              <w:rPr>
                <w:b/>
                <w:sz w:val="20"/>
              </w:rPr>
            </w:pPr>
            <w:r>
              <w:rPr>
                <w:b/>
                <w:color w:val="FF0000"/>
                <w:spacing w:val="-2"/>
                <w:sz w:val="20"/>
              </w:rPr>
              <w:t>*</w:t>
            </w:r>
            <w:r>
              <w:rPr>
                <w:b/>
                <w:spacing w:val="-2"/>
                <w:sz w:val="20"/>
              </w:rPr>
              <w:t>STATUS:</w:t>
            </w:r>
          </w:p>
        </w:tc>
        <w:tc>
          <w:tcPr>
            <w:tcW w:w="7478" w:type="dxa"/>
          </w:tcPr>
          <w:p w:rsidR="00F06C2E" w:rsidRDefault="00F06C2E" w:rsidP="007E16A3">
            <w:pPr>
              <w:pStyle w:val="TableParagraph"/>
              <w:rPr>
                <w:sz w:val="20"/>
              </w:rPr>
            </w:pPr>
            <w:r>
              <w:rPr>
                <w:spacing w:val="-2"/>
                <w:sz w:val="20"/>
              </w:rPr>
              <w:t>Active</w:t>
            </w:r>
          </w:p>
        </w:tc>
      </w:tr>
      <w:tr w:rsidR="00F06C2E" w:rsidTr="007E16A3">
        <w:trPr>
          <w:trHeight w:val="601"/>
        </w:trPr>
        <w:tc>
          <w:tcPr>
            <w:tcW w:w="2086" w:type="dxa"/>
          </w:tcPr>
          <w:p w:rsidR="00F06C2E" w:rsidRDefault="00F06C2E" w:rsidP="007E16A3">
            <w:pPr>
              <w:pStyle w:val="TableParagraph"/>
              <w:spacing w:before="0" w:line="231" w:lineRule="exact"/>
              <w:ind w:left="117"/>
              <w:rPr>
                <w:b/>
                <w:sz w:val="20"/>
              </w:rPr>
            </w:pPr>
            <w:r>
              <w:rPr>
                <w:b/>
                <w:color w:val="FF0000"/>
                <w:w w:val="95"/>
                <w:sz w:val="20"/>
              </w:rPr>
              <w:t>*</w:t>
            </w:r>
            <w:r>
              <w:rPr>
                <w:b/>
                <w:w w:val="95"/>
                <w:sz w:val="20"/>
              </w:rPr>
              <w:t>CONTACT</w:t>
            </w:r>
            <w:r>
              <w:rPr>
                <w:b/>
                <w:spacing w:val="35"/>
                <w:sz w:val="20"/>
              </w:rPr>
              <w:t xml:space="preserve"> </w:t>
            </w:r>
            <w:r>
              <w:rPr>
                <w:b/>
                <w:spacing w:val="-2"/>
                <w:sz w:val="20"/>
              </w:rPr>
              <w:t>OFFICE:</w:t>
            </w:r>
          </w:p>
        </w:tc>
        <w:tc>
          <w:tcPr>
            <w:tcW w:w="7478" w:type="dxa"/>
          </w:tcPr>
          <w:p w:rsidR="00F06C2E" w:rsidRDefault="00F06C2E" w:rsidP="007E16A3">
            <w:pPr>
              <w:pStyle w:val="TableParagraph"/>
              <w:spacing w:before="117"/>
              <w:rPr>
                <w:sz w:val="20"/>
              </w:rPr>
            </w:pPr>
            <w:r>
              <w:rPr>
                <w:sz w:val="20"/>
              </w:rPr>
              <w:t>Office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President</w:t>
            </w:r>
            <w:r>
              <w:rPr>
                <w:spacing w:val="-4"/>
                <w:sz w:val="20"/>
              </w:rPr>
              <w:t xml:space="preserve"> </w:t>
            </w:r>
            <w:r>
              <w:rPr>
                <w:sz w:val="20"/>
              </w:rPr>
              <w:t>–</w:t>
            </w:r>
            <w:r>
              <w:rPr>
                <w:spacing w:val="-5"/>
                <w:sz w:val="20"/>
              </w:rPr>
              <w:t xml:space="preserve"> </w:t>
            </w:r>
            <w:r>
              <w:rPr>
                <w:sz w:val="20"/>
              </w:rPr>
              <w:t>University</w:t>
            </w:r>
            <w:r>
              <w:rPr>
                <w:spacing w:val="-4"/>
                <w:sz w:val="20"/>
              </w:rPr>
              <w:t xml:space="preserve"> </w:t>
            </w:r>
            <w:r>
              <w:rPr>
                <w:sz w:val="20"/>
              </w:rPr>
              <w:t>Events</w:t>
            </w:r>
            <w:r>
              <w:rPr>
                <w:spacing w:val="-6"/>
                <w:sz w:val="20"/>
              </w:rPr>
              <w:t xml:space="preserve"> </w:t>
            </w:r>
            <w:r>
              <w:rPr>
                <w:sz w:val="20"/>
              </w:rPr>
              <w:t>&amp;</w:t>
            </w:r>
            <w:r>
              <w:rPr>
                <w:spacing w:val="-4"/>
                <w:sz w:val="20"/>
              </w:rPr>
              <w:t xml:space="preserve"> </w:t>
            </w:r>
            <w:r>
              <w:rPr>
                <w:spacing w:val="-2"/>
                <w:sz w:val="20"/>
              </w:rPr>
              <w:t>Conferencing</w:t>
            </w:r>
          </w:p>
        </w:tc>
      </w:tr>
      <w:tr w:rsidR="00F06C2E" w:rsidTr="007E16A3">
        <w:trPr>
          <w:trHeight w:val="619"/>
        </w:trPr>
        <w:tc>
          <w:tcPr>
            <w:tcW w:w="2086" w:type="dxa"/>
          </w:tcPr>
          <w:p w:rsidR="00F06C2E" w:rsidRDefault="00F06C2E" w:rsidP="007E16A3">
            <w:pPr>
              <w:pStyle w:val="TableParagraph"/>
              <w:spacing w:before="0"/>
              <w:ind w:left="117"/>
              <w:rPr>
                <w:b/>
                <w:sz w:val="20"/>
              </w:rPr>
            </w:pPr>
            <w:r>
              <w:rPr>
                <w:b/>
                <w:color w:val="FF0000"/>
                <w:spacing w:val="-2"/>
                <w:sz w:val="20"/>
              </w:rPr>
              <w:t>*</w:t>
            </w:r>
            <w:r>
              <w:rPr>
                <w:b/>
                <w:spacing w:val="-2"/>
                <w:sz w:val="20"/>
              </w:rPr>
              <w:t>OVERSIGHT EXECUTIVE:</w:t>
            </w:r>
          </w:p>
        </w:tc>
        <w:tc>
          <w:tcPr>
            <w:tcW w:w="7478" w:type="dxa"/>
          </w:tcPr>
          <w:p w:rsidR="00F06C2E" w:rsidRDefault="00F06C2E" w:rsidP="007E16A3">
            <w:pPr>
              <w:pStyle w:val="TableParagraph"/>
              <w:spacing w:before="117"/>
              <w:rPr>
                <w:sz w:val="20"/>
              </w:rPr>
            </w:pPr>
            <w:r>
              <w:rPr>
                <w:sz w:val="20"/>
              </w:rPr>
              <w:t>Chief</w:t>
            </w:r>
            <w:r>
              <w:rPr>
                <w:spacing w:val="-8"/>
                <w:sz w:val="20"/>
              </w:rPr>
              <w:t xml:space="preserve"> </w:t>
            </w:r>
            <w:r>
              <w:rPr>
                <w:sz w:val="20"/>
              </w:rPr>
              <w:t>of</w:t>
            </w:r>
            <w:r>
              <w:rPr>
                <w:spacing w:val="-8"/>
                <w:sz w:val="20"/>
              </w:rPr>
              <w:t xml:space="preserve"> </w:t>
            </w:r>
            <w:r>
              <w:rPr>
                <w:sz w:val="20"/>
              </w:rPr>
              <w:t>Staff--Special</w:t>
            </w:r>
            <w:r>
              <w:rPr>
                <w:spacing w:val="-6"/>
                <w:sz w:val="20"/>
              </w:rPr>
              <w:t xml:space="preserve"> </w:t>
            </w:r>
            <w:r>
              <w:rPr>
                <w:sz w:val="20"/>
              </w:rPr>
              <w:t>Assistant</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President</w:t>
            </w:r>
            <w:r>
              <w:rPr>
                <w:spacing w:val="-8"/>
                <w:sz w:val="20"/>
              </w:rPr>
              <w:t xml:space="preserve"> </w:t>
            </w:r>
            <w:r>
              <w:rPr>
                <w:sz w:val="20"/>
              </w:rPr>
              <w:t>for</w:t>
            </w:r>
            <w:r>
              <w:rPr>
                <w:spacing w:val="-8"/>
                <w:sz w:val="20"/>
              </w:rPr>
              <w:t xml:space="preserve"> </w:t>
            </w:r>
            <w:r>
              <w:rPr>
                <w:sz w:val="20"/>
              </w:rPr>
              <w:t>University</w:t>
            </w:r>
            <w:r>
              <w:rPr>
                <w:spacing w:val="-5"/>
                <w:sz w:val="20"/>
              </w:rPr>
              <w:t xml:space="preserve"> </w:t>
            </w:r>
            <w:r>
              <w:rPr>
                <w:spacing w:val="-2"/>
                <w:sz w:val="20"/>
              </w:rPr>
              <w:t>Events</w:t>
            </w:r>
          </w:p>
        </w:tc>
      </w:tr>
      <w:tr w:rsidR="00F06C2E" w:rsidTr="007E16A3">
        <w:trPr>
          <w:trHeight w:val="530"/>
        </w:trPr>
        <w:tc>
          <w:tcPr>
            <w:tcW w:w="2086" w:type="dxa"/>
          </w:tcPr>
          <w:p w:rsidR="00F06C2E" w:rsidRDefault="00F06C2E" w:rsidP="007E16A3">
            <w:pPr>
              <w:pStyle w:val="TableParagraph"/>
              <w:spacing w:before="0" w:line="234" w:lineRule="exact"/>
              <w:ind w:left="117"/>
              <w:rPr>
                <w:b/>
                <w:sz w:val="20"/>
              </w:rPr>
            </w:pPr>
            <w:r>
              <w:rPr>
                <w:b/>
                <w:color w:val="FF0000"/>
                <w:sz w:val="20"/>
              </w:rPr>
              <w:t>*</w:t>
            </w:r>
            <w:r>
              <w:rPr>
                <w:b/>
                <w:sz w:val="20"/>
              </w:rPr>
              <w:t>APPLIES</w:t>
            </w:r>
            <w:r>
              <w:rPr>
                <w:b/>
                <w:spacing w:val="-8"/>
                <w:sz w:val="20"/>
              </w:rPr>
              <w:t xml:space="preserve"> </w:t>
            </w:r>
            <w:r>
              <w:rPr>
                <w:b/>
                <w:spacing w:val="-5"/>
                <w:sz w:val="20"/>
              </w:rPr>
              <w:t>TO:</w:t>
            </w:r>
          </w:p>
        </w:tc>
        <w:tc>
          <w:tcPr>
            <w:tcW w:w="7478" w:type="dxa"/>
          </w:tcPr>
          <w:p w:rsidR="00F06C2E" w:rsidRDefault="00F06C2E" w:rsidP="007E16A3">
            <w:pPr>
              <w:pStyle w:val="TableParagraph"/>
              <w:rPr>
                <w:sz w:val="20"/>
              </w:rPr>
            </w:pPr>
            <w:r>
              <w:rPr>
                <w:sz w:val="20"/>
              </w:rPr>
              <w:t>Non-University</w:t>
            </w:r>
            <w:r>
              <w:rPr>
                <w:spacing w:val="-8"/>
                <w:sz w:val="20"/>
              </w:rPr>
              <w:t xml:space="preserve"> </w:t>
            </w:r>
            <w:r>
              <w:rPr>
                <w:sz w:val="20"/>
              </w:rPr>
              <w:t>Individuals</w:t>
            </w:r>
            <w:r>
              <w:rPr>
                <w:spacing w:val="-8"/>
                <w:sz w:val="20"/>
              </w:rPr>
              <w:t xml:space="preserve"> </w:t>
            </w:r>
            <w:r>
              <w:rPr>
                <w:sz w:val="20"/>
              </w:rPr>
              <w:t>or</w:t>
            </w:r>
            <w:r>
              <w:rPr>
                <w:spacing w:val="-9"/>
                <w:sz w:val="20"/>
              </w:rPr>
              <w:t xml:space="preserve"> </w:t>
            </w:r>
            <w:r>
              <w:rPr>
                <w:spacing w:val="-2"/>
                <w:sz w:val="20"/>
              </w:rPr>
              <w:t>Groups</w:t>
            </w:r>
          </w:p>
        </w:tc>
      </w:tr>
      <w:tr w:rsidR="00F06C2E" w:rsidTr="007E16A3">
        <w:trPr>
          <w:trHeight w:val="1218"/>
        </w:trPr>
        <w:tc>
          <w:tcPr>
            <w:tcW w:w="2086" w:type="dxa"/>
          </w:tcPr>
          <w:p w:rsidR="00F06C2E" w:rsidRDefault="00F06C2E" w:rsidP="007E16A3">
            <w:pPr>
              <w:pStyle w:val="TableParagraph"/>
              <w:spacing w:before="0" w:line="234" w:lineRule="exact"/>
              <w:ind w:left="117"/>
              <w:rPr>
                <w:b/>
                <w:sz w:val="20"/>
              </w:rPr>
            </w:pPr>
            <w:r>
              <w:rPr>
                <w:b/>
                <w:color w:val="FF0000"/>
                <w:spacing w:val="-2"/>
                <w:sz w:val="20"/>
              </w:rPr>
              <w:t>*</w:t>
            </w:r>
            <w:r>
              <w:rPr>
                <w:b/>
                <w:spacing w:val="-2"/>
                <w:sz w:val="20"/>
              </w:rPr>
              <w:t>PURPOSE:</w:t>
            </w:r>
          </w:p>
        </w:tc>
        <w:tc>
          <w:tcPr>
            <w:tcW w:w="7478" w:type="dxa"/>
          </w:tcPr>
          <w:p w:rsidR="00F06C2E" w:rsidRDefault="00F06C2E" w:rsidP="007E16A3">
            <w:pPr>
              <w:pStyle w:val="TableParagraph"/>
              <w:ind w:left="184" w:hanging="22"/>
              <w:rPr>
                <w:sz w:val="20"/>
              </w:rPr>
            </w:pPr>
            <w:r>
              <w:rPr>
                <w:sz w:val="20"/>
              </w:rPr>
              <w:t>To accommodate the occasional request by individuals from outside the UMW community</w:t>
            </w:r>
            <w:r>
              <w:rPr>
                <w:spacing w:val="-5"/>
                <w:sz w:val="20"/>
              </w:rPr>
              <w:t xml:space="preserve"> </w:t>
            </w:r>
            <w:r>
              <w:rPr>
                <w:sz w:val="20"/>
              </w:rPr>
              <w:t>who</w:t>
            </w:r>
            <w:r>
              <w:rPr>
                <w:spacing w:val="-5"/>
                <w:sz w:val="20"/>
              </w:rPr>
              <w:t xml:space="preserve"> </w:t>
            </w:r>
            <w:r>
              <w:rPr>
                <w:sz w:val="20"/>
              </w:rPr>
              <w:t>seek</w:t>
            </w:r>
            <w:r>
              <w:rPr>
                <w:spacing w:val="-4"/>
                <w:sz w:val="20"/>
              </w:rPr>
              <w:t xml:space="preserve"> </w:t>
            </w:r>
            <w:r>
              <w:rPr>
                <w:sz w:val="20"/>
              </w:rPr>
              <w:t>to</w:t>
            </w:r>
            <w:r>
              <w:rPr>
                <w:spacing w:val="-5"/>
                <w:sz w:val="20"/>
              </w:rPr>
              <w:t xml:space="preserve"> </w:t>
            </w:r>
            <w:r>
              <w:rPr>
                <w:sz w:val="20"/>
              </w:rPr>
              <w:t>address</w:t>
            </w:r>
            <w:r>
              <w:rPr>
                <w:spacing w:val="-5"/>
                <w:sz w:val="20"/>
              </w:rPr>
              <w:t xml:space="preserve"> </w:t>
            </w:r>
            <w:r>
              <w:rPr>
                <w:sz w:val="20"/>
              </w:rPr>
              <w:t>the</w:t>
            </w:r>
            <w:r>
              <w:rPr>
                <w:spacing w:val="-6"/>
                <w:sz w:val="20"/>
              </w:rPr>
              <w:t xml:space="preserve"> </w:t>
            </w:r>
            <w:r>
              <w:rPr>
                <w:sz w:val="20"/>
              </w:rPr>
              <w:t>campus</w:t>
            </w:r>
            <w:r>
              <w:rPr>
                <w:spacing w:val="-2"/>
                <w:sz w:val="20"/>
              </w:rPr>
              <w:t xml:space="preserve"> </w:t>
            </w:r>
            <w:r>
              <w:rPr>
                <w:sz w:val="20"/>
              </w:rPr>
              <w:t>community,</w:t>
            </w:r>
            <w:r>
              <w:rPr>
                <w:spacing w:val="-3"/>
                <w:sz w:val="20"/>
              </w:rPr>
              <w:t xml:space="preserve"> </w:t>
            </w:r>
            <w:r>
              <w:rPr>
                <w:sz w:val="20"/>
              </w:rPr>
              <w:t>so</w:t>
            </w:r>
            <w:r>
              <w:rPr>
                <w:spacing w:val="-5"/>
                <w:sz w:val="20"/>
              </w:rPr>
              <w:t xml:space="preserve"> </w:t>
            </w:r>
            <w:r>
              <w:rPr>
                <w:sz w:val="20"/>
              </w:rPr>
              <w:t>that</w:t>
            </w:r>
            <w:r>
              <w:rPr>
                <w:spacing w:val="-3"/>
                <w:sz w:val="20"/>
              </w:rPr>
              <w:t xml:space="preserve"> </w:t>
            </w:r>
            <w:r>
              <w:rPr>
                <w:sz w:val="20"/>
              </w:rPr>
              <w:t>persons</w:t>
            </w:r>
            <w:r>
              <w:rPr>
                <w:spacing w:val="-2"/>
                <w:sz w:val="20"/>
              </w:rPr>
              <w:t xml:space="preserve"> </w:t>
            </w:r>
            <w:r>
              <w:rPr>
                <w:sz w:val="20"/>
              </w:rPr>
              <w:t>who</w:t>
            </w:r>
            <w:r>
              <w:rPr>
                <w:spacing w:val="-6"/>
                <w:sz w:val="20"/>
              </w:rPr>
              <w:t xml:space="preserve"> </w:t>
            </w:r>
            <w:r>
              <w:rPr>
                <w:sz w:val="20"/>
              </w:rPr>
              <w:t>are</w:t>
            </w:r>
            <w:r>
              <w:rPr>
                <w:spacing w:val="-4"/>
                <w:sz w:val="20"/>
              </w:rPr>
              <w:t xml:space="preserve"> </w:t>
            </w:r>
            <w:r>
              <w:rPr>
                <w:sz w:val="20"/>
              </w:rPr>
              <w:t>not sponsored by a member of the campus community can be afforded a limited opportunity to speak publicly on campus.</w:t>
            </w:r>
          </w:p>
        </w:tc>
      </w:tr>
      <w:tr w:rsidR="00F06C2E" w:rsidTr="007E16A3">
        <w:trPr>
          <w:trHeight w:val="690"/>
        </w:trPr>
        <w:tc>
          <w:tcPr>
            <w:tcW w:w="2086" w:type="dxa"/>
          </w:tcPr>
          <w:p w:rsidR="00F06C2E" w:rsidRDefault="00F06C2E" w:rsidP="007E16A3">
            <w:pPr>
              <w:pStyle w:val="TableParagraph"/>
              <w:spacing w:before="0" w:line="234" w:lineRule="exact"/>
              <w:ind w:left="117"/>
              <w:rPr>
                <w:b/>
                <w:sz w:val="20"/>
              </w:rPr>
            </w:pPr>
            <w:r>
              <w:rPr>
                <w:b/>
                <w:spacing w:val="-2"/>
                <w:sz w:val="20"/>
              </w:rPr>
              <w:t>*DEFINITIONS:</w:t>
            </w:r>
          </w:p>
        </w:tc>
        <w:tc>
          <w:tcPr>
            <w:tcW w:w="7478" w:type="dxa"/>
          </w:tcPr>
          <w:p w:rsidR="00F06C2E" w:rsidRDefault="00F06C2E" w:rsidP="007E16A3">
            <w:pPr>
              <w:pStyle w:val="TableParagraph"/>
              <w:ind w:left="184" w:hanging="22"/>
              <w:rPr>
                <w:sz w:val="20"/>
              </w:rPr>
            </w:pPr>
            <w:r>
              <w:rPr>
                <w:sz w:val="20"/>
              </w:rPr>
              <w:t>Individual</w:t>
            </w:r>
            <w:r>
              <w:rPr>
                <w:spacing w:val="-4"/>
                <w:sz w:val="20"/>
              </w:rPr>
              <w:t xml:space="preserve"> </w:t>
            </w:r>
            <w:r>
              <w:rPr>
                <w:sz w:val="20"/>
              </w:rPr>
              <w:t>from</w:t>
            </w:r>
            <w:r>
              <w:rPr>
                <w:spacing w:val="-3"/>
                <w:sz w:val="20"/>
              </w:rPr>
              <w:t xml:space="preserve"> </w:t>
            </w:r>
            <w:r>
              <w:rPr>
                <w:sz w:val="20"/>
              </w:rPr>
              <w:t>outside</w:t>
            </w:r>
            <w:r>
              <w:rPr>
                <w:spacing w:val="-5"/>
                <w:sz w:val="20"/>
              </w:rPr>
              <w:t xml:space="preserve"> </w:t>
            </w:r>
            <w:r>
              <w:rPr>
                <w:sz w:val="20"/>
              </w:rPr>
              <w:t>the</w:t>
            </w:r>
            <w:r>
              <w:rPr>
                <w:spacing w:val="-4"/>
                <w:sz w:val="20"/>
              </w:rPr>
              <w:t xml:space="preserve"> </w:t>
            </w:r>
            <w:r>
              <w:rPr>
                <w:sz w:val="20"/>
              </w:rPr>
              <w:t>UMW</w:t>
            </w:r>
            <w:r>
              <w:rPr>
                <w:spacing w:val="-5"/>
                <w:sz w:val="20"/>
              </w:rPr>
              <w:t xml:space="preserve"> </w:t>
            </w:r>
            <w:r>
              <w:rPr>
                <w:sz w:val="20"/>
              </w:rPr>
              <w:t>community"</w:t>
            </w:r>
            <w:r>
              <w:rPr>
                <w:spacing w:val="-4"/>
                <w:sz w:val="20"/>
              </w:rPr>
              <w:t xml:space="preserve"> </w:t>
            </w:r>
            <w:r>
              <w:rPr>
                <w:sz w:val="20"/>
              </w:rPr>
              <w:t>shall</w:t>
            </w:r>
            <w:r>
              <w:rPr>
                <w:spacing w:val="-4"/>
                <w:sz w:val="20"/>
              </w:rPr>
              <w:t xml:space="preserve"> </w:t>
            </w:r>
            <w:r>
              <w:rPr>
                <w:sz w:val="20"/>
              </w:rPr>
              <w:t>mean</w:t>
            </w:r>
            <w:r>
              <w:rPr>
                <w:spacing w:val="-5"/>
                <w:sz w:val="20"/>
              </w:rPr>
              <w:t xml:space="preserve"> </w:t>
            </w:r>
            <w:r>
              <w:rPr>
                <w:sz w:val="20"/>
              </w:rPr>
              <w:t>anyone</w:t>
            </w:r>
            <w:r>
              <w:rPr>
                <w:spacing w:val="-4"/>
                <w:sz w:val="20"/>
              </w:rPr>
              <w:t xml:space="preserve"> </w:t>
            </w:r>
            <w:r>
              <w:rPr>
                <w:sz w:val="20"/>
              </w:rPr>
              <w:t>who</w:t>
            </w:r>
            <w:r>
              <w:rPr>
                <w:spacing w:val="-5"/>
                <w:sz w:val="20"/>
              </w:rPr>
              <w:t xml:space="preserve"> </w:t>
            </w:r>
            <w:r>
              <w:rPr>
                <w:sz w:val="20"/>
              </w:rPr>
              <w:t>is</w:t>
            </w:r>
            <w:r>
              <w:rPr>
                <w:spacing w:val="-2"/>
                <w:sz w:val="20"/>
              </w:rPr>
              <w:t xml:space="preserve"> </w:t>
            </w:r>
            <w:r>
              <w:rPr>
                <w:sz w:val="20"/>
              </w:rPr>
              <w:t>not</w:t>
            </w:r>
            <w:r>
              <w:rPr>
                <w:spacing w:val="-3"/>
                <w:sz w:val="20"/>
              </w:rPr>
              <w:t xml:space="preserve"> </w:t>
            </w:r>
            <w:r>
              <w:rPr>
                <w:sz w:val="20"/>
              </w:rPr>
              <w:t>a</w:t>
            </w:r>
            <w:r>
              <w:rPr>
                <w:spacing w:val="-4"/>
                <w:sz w:val="20"/>
              </w:rPr>
              <w:t xml:space="preserve"> </w:t>
            </w:r>
            <w:r>
              <w:rPr>
                <w:sz w:val="20"/>
              </w:rPr>
              <w:t>UMW student or faculty or staff member.</w:t>
            </w:r>
          </w:p>
        </w:tc>
      </w:tr>
      <w:tr w:rsidR="00F06C2E" w:rsidTr="007E16A3">
        <w:trPr>
          <w:trHeight w:val="1747"/>
        </w:trPr>
        <w:tc>
          <w:tcPr>
            <w:tcW w:w="2086" w:type="dxa"/>
          </w:tcPr>
          <w:p w:rsidR="00F06C2E" w:rsidRDefault="00F06C2E" w:rsidP="007E16A3">
            <w:pPr>
              <w:pStyle w:val="TableParagraph"/>
              <w:spacing w:before="0"/>
              <w:ind w:left="117" w:right="36"/>
              <w:rPr>
                <w:b/>
                <w:sz w:val="20"/>
              </w:rPr>
            </w:pPr>
            <w:r>
              <w:rPr>
                <w:b/>
                <w:color w:val="FF0000"/>
                <w:spacing w:val="-2"/>
                <w:sz w:val="20"/>
              </w:rPr>
              <w:t>*</w:t>
            </w:r>
            <w:r>
              <w:rPr>
                <w:b/>
                <w:spacing w:val="-2"/>
                <w:sz w:val="20"/>
              </w:rPr>
              <w:t>POLICY STATEMENT:</w:t>
            </w:r>
          </w:p>
        </w:tc>
        <w:tc>
          <w:tcPr>
            <w:tcW w:w="7478" w:type="dxa"/>
          </w:tcPr>
          <w:p w:rsidR="00F06C2E" w:rsidRDefault="00F06C2E" w:rsidP="007E16A3">
            <w:pPr>
              <w:pStyle w:val="TableParagraph"/>
              <w:rPr>
                <w:sz w:val="20"/>
              </w:rPr>
            </w:pPr>
            <w:r>
              <w:rPr>
                <w:sz w:val="20"/>
              </w:rPr>
              <w:t>All</w:t>
            </w:r>
            <w:r>
              <w:rPr>
                <w:spacing w:val="-1"/>
                <w:sz w:val="20"/>
              </w:rPr>
              <w:t xml:space="preserve"> </w:t>
            </w:r>
            <w:r>
              <w:rPr>
                <w:sz w:val="20"/>
              </w:rPr>
              <w:t>University property</w:t>
            </w:r>
            <w:r>
              <w:rPr>
                <w:spacing w:val="-2"/>
                <w:sz w:val="20"/>
              </w:rPr>
              <w:t xml:space="preserve"> </w:t>
            </w:r>
            <w:r>
              <w:rPr>
                <w:sz w:val="20"/>
              </w:rPr>
              <w:t>is</w:t>
            </w:r>
            <w:r>
              <w:rPr>
                <w:spacing w:val="-2"/>
                <w:sz w:val="20"/>
              </w:rPr>
              <w:t xml:space="preserve"> </w:t>
            </w:r>
            <w:r>
              <w:rPr>
                <w:sz w:val="20"/>
              </w:rPr>
              <w:t>intended primarily</w:t>
            </w:r>
            <w:r>
              <w:rPr>
                <w:spacing w:val="-2"/>
                <w:sz w:val="20"/>
              </w:rPr>
              <w:t xml:space="preserve"> </w:t>
            </w:r>
            <w:r>
              <w:rPr>
                <w:sz w:val="20"/>
              </w:rPr>
              <w:t>for</w:t>
            </w:r>
            <w:r>
              <w:rPr>
                <w:spacing w:val="-1"/>
                <w:sz w:val="20"/>
              </w:rPr>
              <w:t xml:space="preserve"> </w:t>
            </w:r>
            <w:r>
              <w:rPr>
                <w:sz w:val="20"/>
              </w:rPr>
              <w:t>use</w:t>
            </w:r>
            <w:r>
              <w:rPr>
                <w:spacing w:val="-1"/>
                <w:sz w:val="20"/>
              </w:rPr>
              <w:t xml:space="preserve"> </w:t>
            </w:r>
            <w:r>
              <w:rPr>
                <w:sz w:val="20"/>
              </w:rPr>
              <w:t>by</w:t>
            </w:r>
            <w:r>
              <w:rPr>
                <w:spacing w:val="-2"/>
                <w:sz w:val="20"/>
              </w:rPr>
              <w:t xml:space="preserve"> </w:t>
            </w:r>
            <w:r>
              <w:rPr>
                <w:sz w:val="20"/>
              </w:rPr>
              <w:t>students,</w:t>
            </w:r>
            <w:r>
              <w:rPr>
                <w:spacing w:val="-2"/>
                <w:sz w:val="20"/>
              </w:rPr>
              <w:t xml:space="preserve"> </w:t>
            </w:r>
            <w:r>
              <w:rPr>
                <w:sz w:val="20"/>
              </w:rPr>
              <w:t>faculty</w:t>
            </w:r>
            <w:r>
              <w:rPr>
                <w:spacing w:val="-2"/>
                <w:sz w:val="20"/>
              </w:rPr>
              <w:t xml:space="preserve"> </w:t>
            </w:r>
            <w:r>
              <w:rPr>
                <w:sz w:val="20"/>
              </w:rPr>
              <w:t>and staff</w:t>
            </w:r>
            <w:r>
              <w:rPr>
                <w:spacing w:val="-3"/>
                <w:sz w:val="20"/>
              </w:rPr>
              <w:t xml:space="preserve"> </w:t>
            </w:r>
            <w:r>
              <w:rPr>
                <w:sz w:val="20"/>
              </w:rPr>
              <w:t>in their efforts to advance the educational mission of the University. This policy is structured to provide limited opportunities for individuals from outside the UMW community to address the campus community while preserving order within the University</w:t>
            </w:r>
            <w:r>
              <w:rPr>
                <w:spacing w:val="-7"/>
                <w:sz w:val="20"/>
              </w:rPr>
              <w:t xml:space="preserve"> </w:t>
            </w:r>
            <w:r>
              <w:rPr>
                <w:sz w:val="20"/>
              </w:rPr>
              <w:t>Community,</w:t>
            </w:r>
            <w:r>
              <w:rPr>
                <w:spacing w:val="-5"/>
                <w:sz w:val="20"/>
              </w:rPr>
              <w:t xml:space="preserve"> </w:t>
            </w:r>
            <w:r>
              <w:rPr>
                <w:sz w:val="20"/>
              </w:rPr>
              <w:t>protecting</w:t>
            </w:r>
            <w:r>
              <w:rPr>
                <w:spacing w:val="-4"/>
                <w:sz w:val="20"/>
              </w:rPr>
              <w:t xml:space="preserve"> </w:t>
            </w:r>
            <w:r>
              <w:rPr>
                <w:sz w:val="20"/>
              </w:rPr>
              <w:t>and</w:t>
            </w:r>
            <w:r>
              <w:rPr>
                <w:spacing w:val="-5"/>
                <w:sz w:val="20"/>
              </w:rPr>
              <w:t xml:space="preserve"> </w:t>
            </w:r>
            <w:r>
              <w:rPr>
                <w:sz w:val="20"/>
              </w:rPr>
              <w:t>preserving</w:t>
            </w:r>
            <w:r>
              <w:rPr>
                <w:spacing w:val="-7"/>
                <w:sz w:val="20"/>
              </w:rPr>
              <w:t xml:space="preserve"> </w:t>
            </w:r>
            <w:r>
              <w:rPr>
                <w:sz w:val="20"/>
              </w:rPr>
              <w:t>University</w:t>
            </w:r>
            <w:r>
              <w:rPr>
                <w:spacing w:val="-7"/>
                <w:sz w:val="20"/>
              </w:rPr>
              <w:t xml:space="preserve"> </w:t>
            </w:r>
            <w:r>
              <w:rPr>
                <w:sz w:val="20"/>
              </w:rPr>
              <w:t>and</w:t>
            </w:r>
            <w:r>
              <w:rPr>
                <w:spacing w:val="-5"/>
                <w:sz w:val="20"/>
              </w:rPr>
              <w:t xml:space="preserve"> </w:t>
            </w:r>
            <w:r>
              <w:rPr>
                <w:sz w:val="20"/>
              </w:rPr>
              <w:t>personal</w:t>
            </w:r>
            <w:r>
              <w:rPr>
                <w:spacing w:val="-6"/>
                <w:sz w:val="20"/>
              </w:rPr>
              <w:t xml:space="preserve"> </w:t>
            </w:r>
            <w:r>
              <w:rPr>
                <w:sz w:val="20"/>
              </w:rPr>
              <w:t>property, and providing a secure environment for all on campus.</w:t>
            </w:r>
          </w:p>
        </w:tc>
      </w:tr>
      <w:tr w:rsidR="00F06C2E" w:rsidTr="007E16A3">
        <w:trPr>
          <w:trHeight w:val="491"/>
        </w:trPr>
        <w:tc>
          <w:tcPr>
            <w:tcW w:w="9564" w:type="dxa"/>
            <w:gridSpan w:val="2"/>
          </w:tcPr>
          <w:p w:rsidR="00F06C2E" w:rsidRDefault="00F06C2E" w:rsidP="007E16A3">
            <w:pPr>
              <w:pStyle w:val="TableParagraph"/>
              <w:spacing w:before="0" w:line="231" w:lineRule="exact"/>
              <w:ind w:left="117"/>
              <w:rPr>
                <w:b/>
                <w:sz w:val="20"/>
              </w:rPr>
            </w:pPr>
            <w:r>
              <w:rPr>
                <w:b/>
                <w:spacing w:val="-2"/>
                <w:sz w:val="20"/>
              </w:rPr>
              <w:t>PROCEDURES:</w:t>
            </w:r>
          </w:p>
        </w:tc>
      </w:tr>
      <w:tr w:rsidR="00F06C2E" w:rsidTr="007E16A3">
        <w:trPr>
          <w:trHeight w:val="2916"/>
        </w:trPr>
        <w:tc>
          <w:tcPr>
            <w:tcW w:w="2086" w:type="dxa"/>
          </w:tcPr>
          <w:p w:rsidR="00F06C2E" w:rsidRDefault="00F06C2E" w:rsidP="000B4F77">
            <w:pPr>
              <w:pStyle w:val="TableParagraph"/>
              <w:ind w:left="647" w:right="67" w:firstLine="566"/>
              <w:jc w:val="right"/>
              <w:rPr>
                <w:sz w:val="20"/>
              </w:rPr>
            </w:pPr>
            <w:r>
              <w:rPr>
                <w:color w:val="FF0000"/>
                <w:sz w:val="20"/>
              </w:rPr>
              <w:t>*</w:t>
            </w:r>
            <w:r>
              <w:rPr>
                <w:color w:val="FF0000"/>
                <w:spacing w:val="-12"/>
                <w:sz w:val="20"/>
              </w:rPr>
              <w:t xml:space="preserve"> </w:t>
            </w:r>
            <w:r>
              <w:rPr>
                <w:sz w:val="20"/>
              </w:rPr>
              <w:t>General Procedures</w:t>
            </w:r>
            <w:r w:rsidR="000B4F77">
              <w:rPr>
                <w:sz w:val="20"/>
              </w:rPr>
              <w:t xml:space="preserve"> </w:t>
            </w:r>
            <w:r>
              <w:rPr>
                <w:sz w:val="20"/>
              </w:rPr>
              <w:t xml:space="preserve">for </w:t>
            </w:r>
            <w:r>
              <w:rPr>
                <w:spacing w:val="-2"/>
                <w:w w:val="90"/>
                <w:sz w:val="20"/>
              </w:rPr>
              <w:t>Implementation:</w:t>
            </w:r>
          </w:p>
        </w:tc>
        <w:tc>
          <w:tcPr>
            <w:tcW w:w="7478" w:type="dxa"/>
          </w:tcPr>
          <w:p w:rsidR="00F06C2E" w:rsidRDefault="00F06C2E" w:rsidP="007E16A3">
            <w:pPr>
              <w:pStyle w:val="TableParagraph"/>
              <w:rPr>
                <w:sz w:val="20"/>
              </w:rPr>
            </w:pPr>
            <w:r>
              <w:rPr>
                <w:sz w:val="20"/>
              </w:rPr>
              <w:t>Individuals from outside the UMW community who wish to address the campus community</w:t>
            </w:r>
            <w:r>
              <w:rPr>
                <w:spacing w:val="-5"/>
                <w:sz w:val="20"/>
              </w:rPr>
              <w:t xml:space="preserve"> </w:t>
            </w:r>
            <w:r>
              <w:rPr>
                <w:sz w:val="20"/>
              </w:rPr>
              <w:t>must</w:t>
            </w:r>
            <w:r>
              <w:rPr>
                <w:spacing w:val="-3"/>
                <w:sz w:val="20"/>
              </w:rPr>
              <w:t xml:space="preserve"> </w:t>
            </w:r>
            <w:r>
              <w:rPr>
                <w:sz w:val="20"/>
              </w:rPr>
              <w:t>provide</w:t>
            </w:r>
            <w:r>
              <w:rPr>
                <w:spacing w:val="-6"/>
                <w:sz w:val="20"/>
              </w:rPr>
              <w:t xml:space="preserve"> </w:t>
            </w:r>
            <w:r>
              <w:rPr>
                <w:sz w:val="20"/>
              </w:rPr>
              <w:t>three</w:t>
            </w:r>
            <w:r>
              <w:rPr>
                <w:spacing w:val="-4"/>
                <w:sz w:val="20"/>
              </w:rPr>
              <w:t xml:space="preserve"> </w:t>
            </w:r>
            <w:r>
              <w:rPr>
                <w:sz w:val="20"/>
              </w:rPr>
              <w:t>business</w:t>
            </w:r>
            <w:r>
              <w:rPr>
                <w:spacing w:val="-5"/>
                <w:sz w:val="20"/>
              </w:rPr>
              <w:t xml:space="preserve"> </w:t>
            </w:r>
            <w:r>
              <w:rPr>
                <w:sz w:val="20"/>
              </w:rPr>
              <w:t>days’</w:t>
            </w:r>
            <w:r>
              <w:rPr>
                <w:spacing w:val="-6"/>
                <w:sz w:val="20"/>
              </w:rPr>
              <w:t xml:space="preserve"> </w:t>
            </w:r>
            <w:r>
              <w:rPr>
                <w:sz w:val="20"/>
              </w:rPr>
              <w:t>advance</w:t>
            </w:r>
            <w:r>
              <w:rPr>
                <w:spacing w:val="-4"/>
                <w:sz w:val="20"/>
              </w:rPr>
              <w:t xml:space="preserve"> </w:t>
            </w:r>
            <w:r>
              <w:rPr>
                <w:sz w:val="20"/>
              </w:rPr>
              <w:t>written</w:t>
            </w:r>
            <w:r>
              <w:rPr>
                <w:spacing w:val="-4"/>
                <w:sz w:val="20"/>
              </w:rPr>
              <w:t xml:space="preserve"> </w:t>
            </w:r>
            <w:r>
              <w:rPr>
                <w:sz w:val="20"/>
              </w:rPr>
              <w:t>notification</w:t>
            </w:r>
            <w:r>
              <w:rPr>
                <w:spacing w:val="-4"/>
                <w:sz w:val="20"/>
              </w:rPr>
              <w:t xml:space="preserve"> </w:t>
            </w:r>
            <w:r>
              <w:rPr>
                <w:sz w:val="20"/>
              </w:rPr>
              <w:t>to</w:t>
            </w:r>
            <w:r>
              <w:rPr>
                <w:spacing w:val="-6"/>
                <w:sz w:val="20"/>
              </w:rPr>
              <w:t xml:space="preserve"> </w:t>
            </w:r>
            <w:r>
              <w:rPr>
                <w:sz w:val="20"/>
              </w:rPr>
              <w:t>the Office of University Events and Conferencing. Advance notification is intended to</w:t>
            </w:r>
          </w:p>
          <w:p w:rsidR="00F06C2E" w:rsidRDefault="00F06C2E" w:rsidP="007E16A3">
            <w:pPr>
              <w:pStyle w:val="TableParagraph"/>
              <w:spacing w:before="0"/>
              <w:rPr>
                <w:sz w:val="20"/>
              </w:rPr>
            </w:pPr>
            <w:r>
              <w:rPr>
                <w:sz w:val="20"/>
              </w:rPr>
              <w:t>promote</w:t>
            </w:r>
            <w:r>
              <w:rPr>
                <w:spacing w:val="-4"/>
                <w:sz w:val="20"/>
              </w:rPr>
              <w:t xml:space="preserve"> </w:t>
            </w:r>
            <w:r>
              <w:rPr>
                <w:sz w:val="20"/>
              </w:rPr>
              <w:t>the</w:t>
            </w:r>
            <w:r>
              <w:rPr>
                <w:spacing w:val="-3"/>
                <w:sz w:val="20"/>
              </w:rPr>
              <w:t xml:space="preserve"> </w:t>
            </w:r>
            <w:r>
              <w:rPr>
                <w:sz w:val="20"/>
              </w:rPr>
              <w:t>efficient</w:t>
            </w:r>
            <w:r>
              <w:rPr>
                <w:spacing w:val="-5"/>
                <w:sz w:val="20"/>
              </w:rPr>
              <w:t xml:space="preserve"> </w:t>
            </w:r>
            <w:r>
              <w:rPr>
                <w:sz w:val="20"/>
              </w:rPr>
              <w:t>use</w:t>
            </w:r>
            <w:r>
              <w:rPr>
                <w:spacing w:val="-3"/>
                <w:sz w:val="20"/>
              </w:rPr>
              <w:t xml:space="preserve"> </w:t>
            </w:r>
            <w:r>
              <w:rPr>
                <w:sz w:val="20"/>
              </w:rPr>
              <w:t>of</w:t>
            </w:r>
            <w:r>
              <w:rPr>
                <w:spacing w:val="-1"/>
                <w:sz w:val="20"/>
              </w:rPr>
              <w:t xml:space="preserve"> </w:t>
            </w:r>
            <w:r>
              <w:rPr>
                <w:sz w:val="20"/>
              </w:rPr>
              <w:t>university</w:t>
            </w:r>
            <w:r>
              <w:rPr>
                <w:spacing w:val="-2"/>
                <w:sz w:val="20"/>
              </w:rPr>
              <w:t xml:space="preserve"> </w:t>
            </w:r>
            <w:r>
              <w:rPr>
                <w:sz w:val="20"/>
              </w:rPr>
              <w:t>facilities</w:t>
            </w:r>
            <w:r>
              <w:rPr>
                <w:spacing w:val="-4"/>
                <w:sz w:val="20"/>
              </w:rPr>
              <w:t xml:space="preserve"> </w:t>
            </w:r>
            <w:r>
              <w:rPr>
                <w:sz w:val="20"/>
              </w:rPr>
              <w:t>and</w:t>
            </w:r>
            <w:r>
              <w:rPr>
                <w:spacing w:val="-4"/>
                <w:sz w:val="20"/>
              </w:rPr>
              <w:t xml:space="preserve"> </w:t>
            </w:r>
            <w:r>
              <w:rPr>
                <w:sz w:val="20"/>
              </w:rPr>
              <w:t>resources</w:t>
            </w:r>
            <w:r>
              <w:rPr>
                <w:spacing w:val="-4"/>
                <w:sz w:val="20"/>
              </w:rPr>
              <w:t xml:space="preserve"> </w:t>
            </w:r>
            <w:r>
              <w:rPr>
                <w:sz w:val="20"/>
              </w:rPr>
              <w:t>as</w:t>
            </w:r>
            <w:r>
              <w:rPr>
                <w:spacing w:val="-4"/>
                <w:sz w:val="20"/>
              </w:rPr>
              <w:t xml:space="preserve"> </w:t>
            </w:r>
            <w:r>
              <w:rPr>
                <w:sz w:val="20"/>
              </w:rPr>
              <w:t>well</w:t>
            </w:r>
            <w:r>
              <w:rPr>
                <w:spacing w:val="-3"/>
                <w:sz w:val="20"/>
              </w:rPr>
              <w:t xml:space="preserve"> </w:t>
            </w:r>
            <w:r>
              <w:rPr>
                <w:sz w:val="20"/>
              </w:rPr>
              <w:t>as</w:t>
            </w:r>
            <w:r>
              <w:rPr>
                <w:spacing w:val="-4"/>
                <w:sz w:val="20"/>
              </w:rPr>
              <w:t xml:space="preserve"> </w:t>
            </w:r>
            <w:r>
              <w:rPr>
                <w:sz w:val="20"/>
              </w:rPr>
              <w:t>ensuring</w:t>
            </w:r>
            <w:r>
              <w:rPr>
                <w:spacing w:val="-4"/>
                <w:sz w:val="20"/>
              </w:rPr>
              <w:t xml:space="preserve"> </w:t>
            </w:r>
            <w:r>
              <w:rPr>
                <w:sz w:val="20"/>
              </w:rPr>
              <w:t>the safety of all event participants, including members of the campus community.</w:t>
            </w:r>
          </w:p>
          <w:p w:rsidR="00F06C2E" w:rsidRDefault="00F06C2E" w:rsidP="007E16A3">
            <w:pPr>
              <w:pStyle w:val="TableParagraph"/>
              <w:spacing w:before="0"/>
              <w:rPr>
                <w:sz w:val="20"/>
              </w:rPr>
            </w:pPr>
            <w:r>
              <w:rPr>
                <w:sz w:val="20"/>
              </w:rPr>
              <w:t>Advance notifications must include the date, time and preferred location of the proposed address as well as the full name and detailed contact information for the primary organizer. On the Fredericksburg campus, the designated areas in which individuals</w:t>
            </w:r>
            <w:r>
              <w:rPr>
                <w:spacing w:val="-5"/>
                <w:sz w:val="20"/>
              </w:rPr>
              <w:t xml:space="preserve"> </w:t>
            </w:r>
            <w:r>
              <w:rPr>
                <w:sz w:val="20"/>
              </w:rPr>
              <w:t>from</w:t>
            </w:r>
            <w:r>
              <w:rPr>
                <w:spacing w:val="-3"/>
                <w:sz w:val="20"/>
              </w:rPr>
              <w:t xml:space="preserve"> </w:t>
            </w:r>
            <w:r>
              <w:rPr>
                <w:sz w:val="20"/>
              </w:rPr>
              <w:t>outside</w:t>
            </w:r>
            <w:r>
              <w:rPr>
                <w:spacing w:val="-6"/>
                <w:sz w:val="20"/>
              </w:rPr>
              <w:t xml:space="preserve"> </w:t>
            </w:r>
            <w:r>
              <w:rPr>
                <w:sz w:val="20"/>
              </w:rPr>
              <w:t>the</w:t>
            </w:r>
            <w:r>
              <w:rPr>
                <w:spacing w:val="-4"/>
                <w:sz w:val="20"/>
              </w:rPr>
              <w:t xml:space="preserve"> </w:t>
            </w:r>
            <w:r>
              <w:rPr>
                <w:sz w:val="20"/>
              </w:rPr>
              <w:t>campus</w:t>
            </w:r>
            <w:r>
              <w:rPr>
                <w:spacing w:val="-5"/>
                <w:sz w:val="20"/>
              </w:rPr>
              <w:t xml:space="preserve"> </w:t>
            </w:r>
            <w:r>
              <w:rPr>
                <w:sz w:val="20"/>
              </w:rPr>
              <w:t>community</w:t>
            </w:r>
            <w:r>
              <w:rPr>
                <w:spacing w:val="-5"/>
                <w:sz w:val="20"/>
              </w:rPr>
              <w:t xml:space="preserve"> </w:t>
            </w:r>
            <w:r>
              <w:rPr>
                <w:sz w:val="20"/>
              </w:rPr>
              <w:t>can</w:t>
            </w:r>
            <w:r>
              <w:rPr>
                <w:spacing w:val="-4"/>
                <w:sz w:val="20"/>
              </w:rPr>
              <w:t xml:space="preserve"> </w:t>
            </w:r>
            <w:r>
              <w:rPr>
                <w:sz w:val="20"/>
              </w:rPr>
              <w:t>address</w:t>
            </w:r>
            <w:r>
              <w:rPr>
                <w:spacing w:val="-5"/>
                <w:sz w:val="20"/>
              </w:rPr>
              <w:t xml:space="preserve"> </w:t>
            </w:r>
            <w:r>
              <w:rPr>
                <w:sz w:val="20"/>
              </w:rPr>
              <w:t>the</w:t>
            </w:r>
            <w:r>
              <w:rPr>
                <w:spacing w:val="-6"/>
                <w:sz w:val="20"/>
              </w:rPr>
              <w:t xml:space="preserve"> </w:t>
            </w:r>
            <w:r>
              <w:rPr>
                <w:sz w:val="20"/>
              </w:rPr>
              <w:t>campus</w:t>
            </w:r>
            <w:r>
              <w:rPr>
                <w:spacing w:val="-3"/>
                <w:sz w:val="20"/>
              </w:rPr>
              <w:t xml:space="preserve"> </w:t>
            </w:r>
            <w:r>
              <w:rPr>
                <w:sz w:val="20"/>
              </w:rPr>
              <w:t>community are: the front of James Farmer Hall; Jefferson Square Lawn; the campus walk side of Jepson Hall, and Palmieri Plaza outside Monroe Hall.</w:t>
            </w:r>
          </w:p>
        </w:tc>
      </w:tr>
    </w:tbl>
    <w:p w:rsidR="00F06C2E" w:rsidRDefault="00F06C2E" w:rsidP="00F06C2E">
      <w:pPr>
        <w:pStyle w:val="BodyText"/>
        <w:rPr>
          <w:sz w:val="20"/>
        </w:rPr>
      </w:pPr>
    </w:p>
    <w:p w:rsidR="00F06C2E" w:rsidRDefault="00F06C2E" w:rsidP="00F06C2E">
      <w:pPr>
        <w:pStyle w:val="BodyText"/>
        <w:spacing w:before="4" w:after="1"/>
        <w:rPr>
          <w:sz w:val="19"/>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043"/>
      </w:tblGrid>
      <w:tr w:rsidR="00F06C2E" w:rsidTr="00F06C2E">
        <w:trPr>
          <w:trHeight w:val="8743"/>
        </w:trPr>
        <w:tc>
          <w:tcPr>
            <w:tcW w:w="1819" w:type="dxa"/>
          </w:tcPr>
          <w:p w:rsidR="00F06C2E" w:rsidRDefault="00F06C2E" w:rsidP="007E16A3">
            <w:pPr>
              <w:pStyle w:val="TableParagraph"/>
              <w:spacing w:before="0"/>
              <w:ind w:left="0"/>
              <w:rPr>
                <w:rFonts w:ascii="Times New Roman"/>
                <w:sz w:val="18"/>
              </w:rPr>
            </w:pPr>
          </w:p>
        </w:tc>
        <w:tc>
          <w:tcPr>
            <w:tcW w:w="7043" w:type="dxa"/>
          </w:tcPr>
          <w:p w:rsidR="00F06C2E" w:rsidRDefault="00F06C2E" w:rsidP="007E16A3">
            <w:pPr>
              <w:pStyle w:val="TableParagraph"/>
              <w:spacing w:before="121" w:line="216" w:lineRule="auto"/>
              <w:ind w:left="163" w:right="89"/>
              <w:rPr>
                <w:sz w:val="20"/>
              </w:rPr>
            </w:pPr>
            <w:r>
              <w:rPr>
                <w:sz w:val="20"/>
              </w:rPr>
              <w:t>On</w:t>
            </w:r>
            <w:r>
              <w:rPr>
                <w:spacing w:val="-5"/>
                <w:sz w:val="20"/>
              </w:rPr>
              <w:t xml:space="preserve"> </w:t>
            </w:r>
            <w:r>
              <w:rPr>
                <w:sz w:val="20"/>
              </w:rPr>
              <w:t>the</w:t>
            </w:r>
            <w:r>
              <w:rPr>
                <w:spacing w:val="-5"/>
                <w:sz w:val="20"/>
              </w:rPr>
              <w:t xml:space="preserve"> </w:t>
            </w:r>
            <w:r>
              <w:rPr>
                <w:sz w:val="20"/>
              </w:rPr>
              <w:t>Stafford</w:t>
            </w:r>
            <w:r>
              <w:rPr>
                <w:spacing w:val="-5"/>
                <w:sz w:val="20"/>
              </w:rPr>
              <w:t xml:space="preserve"> </w:t>
            </w:r>
            <w:r>
              <w:rPr>
                <w:sz w:val="20"/>
              </w:rPr>
              <w:t>campus,</w:t>
            </w:r>
            <w:r>
              <w:rPr>
                <w:spacing w:val="-5"/>
                <w:sz w:val="20"/>
              </w:rPr>
              <w:t xml:space="preserve"> </w:t>
            </w:r>
            <w:r>
              <w:rPr>
                <w:sz w:val="20"/>
              </w:rPr>
              <w:t>the</w:t>
            </w:r>
            <w:r>
              <w:rPr>
                <w:spacing w:val="-5"/>
                <w:sz w:val="20"/>
              </w:rPr>
              <w:t xml:space="preserve"> </w:t>
            </w:r>
            <w:r>
              <w:rPr>
                <w:sz w:val="20"/>
              </w:rPr>
              <w:t>designated</w:t>
            </w:r>
            <w:r>
              <w:rPr>
                <w:spacing w:val="-4"/>
                <w:sz w:val="20"/>
              </w:rPr>
              <w:t xml:space="preserve"> </w:t>
            </w:r>
            <w:r>
              <w:rPr>
                <w:sz w:val="20"/>
              </w:rPr>
              <w:t>area</w:t>
            </w:r>
            <w:r>
              <w:rPr>
                <w:spacing w:val="-3"/>
                <w:sz w:val="20"/>
              </w:rPr>
              <w:t xml:space="preserve"> </w:t>
            </w:r>
            <w:r>
              <w:rPr>
                <w:sz w:val="20"/>
              </w:rPr>
              <w:t>in</w:t>
            </w:r>
            <w:r>
              <w:rPr>
                <w:spacing w:val="-5"/>
                <w:sz w:val="20"/>
              </w:rPr>
              <w:t xml:space="preserve"> </w:t>
            </w:r>
            <w:r>
              <w:rPr>
                <w:sz w:val="20"/>
              </w:rPr>
              <w:t>which</w:t>
            </w:r>
            <w:r>
              <w:rPr>
                <w:spacing w:val="-5"/>
                <w:sz w:val="20"/>
              </w:rPr>
              <w:t xml:space="preserve"> </w:t>
            </w:r>
            <w:r>
              <w:rPr>
                <w:sz w:val="20"/>
              </w:rPr>
              <w:t>individuals</w:t>
            </w:r>
            <w:r>
              <w:rPr>
                <w:spacing w:val="-5"/>
                <w:sz w:val="20"/>
              </w:rPr>
              <w:t xml:space="preserve"> </w:t>
            </w:r>
            <w:r>
              <w:rPr>
                <w:sz w:val="20"/>
              </w:rPr>
              <w:t>from</w:t>
            </w:r>
            <w:r>
              <w:rPr>
                <w:spacing w:val="-4"/>
                <w:sz w:val="20"/>
              </w:rPr>
              <w:t xml:space="preserve"> </w:t>
            </w:r>
            <w:r>
              <w:rPr>
                <w:sz w:val="20"/>
              </w:rPr>
              <w:t>outside the campus community can conduct expressive activities is the lawn area between the North and South buildings. The area designated for the Dahlgren Center is the entry plaza area as long as entry/egress is not impaired. The University Police will alert the primary organizer as soon as possible if the details provided in an advance notification indicate that interference with a planned activity or event is likely.</w:t>
            </w:r>
          </w:p>
          <w:p w:rsidR="00F06C2E" w:rsidRDefault="00F06C2E" w:rsidP="007E16A3">
            <w:pPr>
              <w:pStyle w:val="TableParagraph"/>
              <w:spacing w:line="216" w:lineRule="auto"/>
              <w:ind w:left="163" w:right="89"/>
              <w:rPr>
                <w:sz w:val="20"/>
              </w:rPr>
            </w:pPr>
            <w:r>
              <w:rPr>
                <w:sz w:val="20"/>
              </w:rPr>
              <w:t>In</w:t>
            </w:r>
            <w:r>
              <w:rPr>
                <w:spacing w:val="-6"/>
                <w:sz w:val="20"/>
              </w:rPr>
              <w:t xml:space="preserve"> </w:t>
            </w:r>
            <w:r>
              <w:rPr>
                <w:sz w:val="20"/>
              </w:rPr>
              <w:t>order</w:t>
            </w:r>
            <w:r>
              <w:rPr>
                <w:spacing w:val="-6"/>
                <w:sz w:val="20"/>
              </w:rPr>
              <w:t xml:space="preserve"> </w:t>
            </w:r>
            <w:r>
              <w:rPr>
                <w:sz w:val="20"/>
              </w:rPr>
              <w:t>that</w:t>
            </w:r>
            <w:r>
              <w:rPr>
                <w:spacing w:val="-3"/>
                <w:sz w:val="20"/>
              </w:rPr>
              <w:t xml:space="preserve"> </w:t>
            </w:r>
            <w:r>
              <w:rPr>
                <w:sz w:val="20"/>
              </w:rPr>
              <w:t>individuals</w:t>
            </w:r>
            <w:r>
              <w:rPr>
                <w:spacing w:val="-5"/>
                <w:sz w:val="20"/>
              </w:rPr>
              <w:t xml:space="preserve"> </w:t>
            </w:r>
            <w:r>
              <w:rPr>
                <w:sz w:val="20"/>
              </w:rPr>
              <w:t>addressing</w:t>
            </w:r>
            <w:r>
              <w:rPr>
                <w:spacing w:val="-5"/>
                <w:sz w:val="20"/>
              </w:rPr>
              <w:t xml:space="preserve"> </w:t>
            </w:r>
            <w:r>
              <w:rPr>
                <w:sz w:val="20"/>
              </w:rPr>
              <w:t>the</w:t>
            </w:r>
            <w:r>
              <w:rPr>
                <w:spacing w:val="-6"/>
                <w:sz w:val="20"/>
              </w:rPr>
              <w:t xml:space="preserve"> </w:t>
            </w:r>
            <w:r>
              <w:rPr>
                <w:sz w:val="20"/>
              </w:rPr>
              <w:t>campus</w:t>
            </w:r>
            <w:r>
              <w:rPr>
                <w:spacing w:val="-5"/>
                <w:sz w:val="20"/>
              </w:rPr>
              <w:t xml:space="preserve"> </w:t>
            </w:r>
            <w:r>
              <w:rPr>
                <w:sz w:val="20"/>
              </w:rPr>
              <w:t>community</w:t>
            </w:r>
            <w:r>
              <w:rPr>
                <w:spacing w:val="-5"/>
                <w:sz w:val="20"/>
              </w:rPr>
              <w:t xml:space="preserve"> </w:t>
            </w:r>
            <w:r>
              <w:rPr>
                <w:sz w:val="20"/>
              </w:rPr>
              <w:t>not</w:t>
            </w:r>
            <w:r>
              <w:rPr>
                <w:spacing w:val="-6"/>
                <w:sz w:val="20"/>
              </w:rPr>
              <w:t xml:space="preserve"> </w:t>
            </w:r>
            <w:r>
              <w:rPr>
                <w:sz w:val="20"/>
              </w:rPr>
              <w:t>interfere</w:t>
            </w:r>
            <w:r>
              <w:rPr>
                <w:spacing w:val="-4"/>
                <w:sz w:val="20"/>
              </w:rPr>
              <w:t xml:space="preserve"> </w:t>
            </w:r>
            <w:r>
              <w:rPr>
                <w:sz w:val="20"/>
              </w:rPr>
              <w:t>with the operation of the University, or state or federal law or with the rights of others, the following provisions apply:</w:t>
            </w:r>
          </w:p>
          <w:p w:rsidR="00F06C2E" w:rsidRDefault="00F06C2E" w:rsidP="00F06C2E">
            <w:pPr>
              <w:pStyle w:val="TableParagraph"/>
              <w:spacing w:before="121" w:line="216" w:lineRule="auto"/>
              <w:ind w:left="163" w:right="277"/>
              <w:rPr>
                <w:sz w:val="20"/>
              </w:rPr>
            </w:pPr>
            <w:r>
              <w:rPr>
                <w:sz w:val="20"/>
              </w:rPr>
              <w:t>Expressive</w:t>
            </w:r>
            <w:r>
              <w:rPr>
                <w:spacing w:val="-7"/>
                <w:sz w:val="20"/>
              </w:rPr>
              <w:t xml:space="preserve"> </w:t>
            </w:r>
            <w:r>
              <w:rPr>
                <w:sz w:val="20"/>
              </w:rPr>
              <w:t>activities</w:t>
            </w:r>
            <w:r>
              <w:rPr>
                <w:spacing w:val="-3"/>
                <w:sz w:val="20"/>
              </w:rPr>
              <w:t xml:space="preserve"> </w:t>
            </w:r>
            <w:r>
              <w:rPr>
                <w:sz w:val="20"/>
              </w:rPr>
              <w:t>addressing</w:t>
            </w:r>
            <w:r>
              <w:rPr>
                <w:spacing w:val="-6"/>
                <w:sz w:val="20"/>
              </w:rPr>
              <w:t xml:space="preserve"> </w:t>
            </w:r>
            <w:r>
              <w:rPr>
                <w:sz w:val="20"/>
              </w:rPr>
              <w:t>the</w:t>
            </w:r>
            <w:r>
              <w:rPr>
                <w:spacing w:val="-7"/>
                <w:sz w:val="20"/>
              </w:rPr>
              <w:t xml:space="preserve"> </w:t>
            </w:r>
            <w:r>
              <w:rPr>
                <w:sz w:val="20"/>
              </w:rPr>
              <w:t>campus</w:t>
            </w:r>
            <w:r>
              <w:rPr>
                <w:spacing w:val="-3"/>
                <w:sz w:val="20"/>
              </w:rPr>
              <w:t xml:space="preserve"> </w:t>
            </w:r>
            <w:r>
              <w:rPr>
                <w:sz w:val="20"/>
              </w:rPr>
              <w:t>community</w:t>
            </w:r>
            <w:r>
              <w:rPr>
                <w:spacing w:val="-4"/>
                <w:sz w:val="20"/>
              </w:rPr>
              <w:t xml:space="preserve"> </w:t>
            </w:r>
            <w:r>
              <w:rPr>
                <w:sz w:val="20"/>
              </w:rPr>
              <w:t>must</w:t>
            </w:r>
            <w:r>
              <w:rPr>
                <w:spacing w:val="-7"/>
                <w:sz w:val="20"/>
              </w:rPr>
              <w:t xml:space="preserve"> </w:t>
            </w:r>
            <w:r>
              <w:rPr>
                <w:sz w:val="20"/>
              </w:rPr>
              <w:t>not</w:t>
            </w:r>
            <w:r>
              <w:rPr>
                <w:spacing w:val="-7"/>
                <w:sz w:val="20"/>
              </w:rPr>
              <w:t xml:space="preserve"> </w:t>
            </w:r>
            <w:r>
              <w:rPr>
                <w:sz w:val="20"/>
              </w:rPr>
              <w:t>obstruct</w:t>
            </w:r>
            <w:r>
              <w:rPr>
                <w:spacing w:val="-4"/>
                <w:sz w:val="20"/>
              </w:rPr>
              <w:t xml:space="preserve"> </w:t>
            </w:r>
            <w:r>
              <w:rPr>
                <w:sz w:val="20"/>
              </w:rPr>
              <w:t>in any</w:t>
            </w:r>
            <w:r>
              <w:rPr>
                <w:spacing w:val="-2"/>
                <w:sz w:val="20"/>
              </w:rPr>
              <w:t xml:space="preserve"> </w:t>
            </w:r>
            <w:r>
              <w:rPr>
                <w:sz w:val="20"/>
              </w:rPr>
              <w:t>way</w:t>
            </w:r>
            <w:r>
              <w:rPr>
                <w:spacing w:val="-2"/>
                <w:sz w:val="20"/>
              </w:rPr>
              <w:t xml:space="preserve"> </w:t>
            </w:r>
            <w:r>
              <w:rPr>
                <w:sz w:val="20"/>
              </w:rPr>
              <w:t>vehicular</w:t>
            </w:r>
            <w:r>
              <w:rPr>
                <w:spacing w:val="-3"/>
                <w:sz w:val="20"/>
              </w:rPr>
              <w:t xml:space="preserve"> </w:t>
            </w:r>
            <w:r>
              <w:rPr>
                <w:sz w:val="20"/>
              </w:rPr>
              <w:t>or</w:t>
            </w:r>
            <w:r>
              <w:rPr>
                <w:spacing w:val="-3"/>
                <w:sz w:val="20"/>
              </w:rPr>
              <w:t xml:space="preserve"> </w:t>
            </w:r>
            <w:r>
              <w:rPr>
                <w:sz w:val="20"/>
              </w:rPr>
              <w:t>pedestrian</w:t>
            </w:r>
            <w:r>
              <w:rPr>
                <w:spacing w:val="-3"/>
                <w:sz w:val="20"/>
              </w:rPr>
              <w:t xml:space="preserve"> </w:t>
            </w:r>
            <w:r>
              <w:rPr>
                <w:sz w:val="20"/>
              </w:rPr>
              <w:t>traffic</w:t>
            </w:r>
            <w:r>
              <w:rPr>
                <w:spacing w:val="-2"/>
                <w:sz w:val="20"/>
              </w:rPr>
              <w:t xml:space="preserve"> </w:t>
            </w:r>
            <w:r>
              <w:rPr>
                <w:sz w:val="20"/>
              </w:rPr>
              <w:t>or</w:t>
            </w:r>
            <w:r>
              <w:rPr>
                <w:spacing w:val="-1"/>
                <w:sz w:val="20"/>
              </w:rPr>
              <w:t xml:space="preserve"> </w:t>
            </w:r>
            <w:r>
              <w:rPr>
                <w:sz w:val="20"/>
              </w:rPr>
              <w:t>block</w:t>
            </w:r>
            <w:r>
              <w:rPr>
                <w:spacing w:val="-1"/>
                <w:sz w:val="20"/>
              </w:rPr>
              <w:t xml:space="preserve"> </w:t>
            </w:r>
            <w:r>
              <w:rPr>
                <w:sz w:val="20"/>
              </w:rPr>
              <w:t>ingress or</w:t>
            </w:r>
            <w:r>
              <w:rPr>
                <w:spacing w:val="-1"/>
                <w:sz w:val="20"/>
              </w:rPr>
              <w:t xml:space="preserve"> </w:t>
            </w:r>
            <w:r>
              <w:rPr>
                <w:sz w:val="20"/>
              </w:rPr>
              <w:t>egress</w:t>
            </w:r>
            <w:r>
              <w:rPr>
                <w:spacing w:val="-2"/>
                <w:sz w:val="20"/>
              </w:rPr>
              <w:t xml:space="preserve"> </w:t>
            </w:r>
            <w:r>
              <w:rPr>
                <w:sz w:val="20"/>
              </w:rPr>
              <w:t>to facilities whether outdoor or indoor. The right of way on streets and sidewalks must be maintained. Obstruction of public sidewalks and streets is a violation of Virginia criminal law (Va. Code</w:t>
            </w:r>
            <w:r>
              <w:rPr>
                <w:w w:val="95"/>
                <w:sz w:val="20"/>
              </w:rPr>
              <w:t>§18.2-</w:t>
            </w:r>
            <w:r>
              <w:rPr>
                <w:spacing w:val="-2"/>
                <w:sz w:val="20"/>
              </w:rPr>
              <w:t>404).</w:t>
            </w:r>
          </w:p>
          <w:p w:rsidR="00F06C2E" w:rsidRDefault="00F06C2E" w:rsidP="007E16A3">
            <w:pPr>
              <w:pStyle w:val="TableParagraph"/>
              <w:spacing w:before="128" w:line="216" w:lineRule="auto"/>
              <w:ind w:left="163" w:right="379"/>
              <w:rPr>
                <w:sz w:val="20"/>
              </w:rPr>
            </w:pPr>
            <w:r>
              <w:rPr>
                <w:sz w:val="20"/>
              </w:rPr>
              <w:t>Expressive</w:t>
            </w:r>
            <w:r>
              <w:rPr>
                <w:spacing w:val="-4"/>
                <w:sz w:val="20"/>
              </w:rPr>
              <w:t xml:space="preserve"> </w:t>
            </w:r>
            <w:r>
              <w:rPr>
                <w:sz w:val="20"/>
              </w:rPr>
              <w:t>activities</w:t>
            </w:r>
            <w:r>
              <w:rPr>
                <w:spacing w:val="-4"/>
                <w:sz w:val="20"/>
              </w:rPr>
              <w:t xml:space="preserve"> </w:t>
            </w:r>
            <w:r>
              <w:rPr>
                <w:sz w:val="20"/>
              </w:rPr>
              <w:t>must</w:t>
            </w:r>
            <w:r>
              <w:rPr>
                <w:spacing w:val="-3"/>
                <w:sz w:val="20"/>
              </w:rPr>
              <w:t xml:space="preserve"> </w:t>
            </w:r>
            <w:r>
              <w:rPr>
                <w:sz w:val="20"/>
              </w:rPr>
              <w:t>not</w:t>
            </w:r>
            <w:r>
              <w:rPr>
                <w:spacing w:val="-5"/>
                <w:sz w:val="20"/>
              </w:rPr>
              <w:t xml:space="preserve"> </w:t>
            </w:r>
            <w:r>
              <w:rPr>
                <w:sz w:val="20"/>
              </w:rPr>
              <w:t>unreasonably</w:t>
            </w:r>
            <w:r>
              <w:rPr>
                <w:spacing w:val="-2"/>
                <w:sz w:val="20"/>
              </w:rPr>
              <w:t xml:space="preserve"> </w:t>
            </w:r>
            <w:r>
              <w:rPr>
                <w:sz w:val="20"/>
              </w:rPr>
              <w:t>interfere</w:t>
            </w:r>
            <w:r>
              <w:rPr>
                <w:spacing w:val="-2"/>
                <w:sz w:val="20"/>
              </w:rPr>
              <w:t xml:space="preserve"> </w:t>
            </w:r>
            <w:r>
              <w:rPr>
                <w:sz w:val="20"/>
              </w:rPr>
              <w:t>with</w:t>
            </w:r>
            <w:r>
              <w:rPr>
                <w:spacing w:val="-5"/>
                <w:sz w:val="20"/>
              </w:rPr>
              <w:t xml:space="preserve"> </w:t>
            </w:r>
            <w:r>
              <w:rPr>
                <w:sz w:val="20"/>
              </w:rPr>
              <w:t>the</w:t>
            </w:r>
            <w:r>
              <w:rPr>
                <w:spacing w:val="-4"/>
                <w:sz w:val="20"/>
              </w:rPr>
              <w:t xml:space="preserve"> </w:t>
            </w:r>
            <w:r>
              <w:rPr>
                <w:sz w:val="20"/>
              </w:rPr>
              <w:t>educational or administrative functions inside or outside of buildings.</w:t>
            </w:r>
          </w:p>
          <w:p w:rsidR="00F06C2E" w:rsidRDefault="00F06C2E" w:rsidP="007E16A3">
            <w:pPr>
              <w:pStyle w:val="TableParagraph"/>
              <w:spacing w:before="121" w:line="220" w:lineRule="auto"/>
              <w:ind w:left="163" w:right="494"/>
              <w:jc w:val="both"/>
              <w:rPr>
                <w:sz w:val="20"/>
              </w:rPr>
            </w:pPr>
            <w:r>
              <w:rPr>
                <w:sz w:val="20"/>
              </w:rPr>
              <w:t>Individuals or their belongings shall not obstruct or attempt to force the cancellation of</w:t>
            </w:r>
            <w:r>
              <w:rPr>
                <w:spacing w:val="-1"/>
                <w:sz w:val="20"/>
              </w:rPr>
              <w:t xml:space="preserve"> </w:t>
            </w:r>
            <w:r>
              <w:rPr>
                <w:sz w:val="20"/>
              </w:rPr>
              <w:t>any</w:t>
            </w:r>
            <w:r>
              <w:rPr>
                <w:spacing w:val="-2"/>
                <w:sz w:val="20"/>
              </w:rPr>
              <w:t xml:space="preserve"> </w:t>
            </w:r>
            <w:r>
              <w:rPr>
                <w:sz w:val="20"/>
              </w:rPr>
              <w:t>event or activity</w:t>
            </w:r>
            <w:r>
              <w:rPr>
                <w:spacing w:val="-2"/>
                <w:sz w:val="20"/>
              </w:rPr>
              <w:t xml:space="preserve"> </w:t>
            </w:r>
            <w:r>
              <w:rPr>
                <w:sz w:val="20"/>
              </w:rPr>
              <w:t>sponsored</w:t>
            </w:r>
            <w:r>
              <w:rPr>
                <w:spacing w:val="-5"/>
                <w:sz w:val="20"/>
              </w:rPr>
              <w:t xml:space="preserve"> </w:t>
            </w:r>
            <w:r>
              <w:rPr>
                <w:sz w:val="20"/>
              </w:rPr>
              <w:t>by the</w:t>
            </w:r>
            <w:r>
              <w:rPr>
                <w:spacing w:val="-1"/>
                <w:sz w:val="20"/>
              </w:rPr>
              <w:t xml:space="preserve"> </w:t>
            </w:r>
            <w:r>
              <w:rPr>
                <w:sz w:val="20"/>
              </w:rPr>
              <w:t>University or by any users authorized to use University facilities.</w:t>
            </w:r>
          </w:p>
          <w:p w:rsidR="00F06C2E" w:rsidRDefault="00F06C2E" w:rsidP="007E16A3">
            <w:pPr>
              <w:pStyle w:val="TableParagraph"/>
              <w:spacing w:before="121" w:line="218" w:lineRule="auto"/>
              <w:ind w:left="163" w:right="499"/>
              <w:jc w:val="both"/>
              <w:rPr>
                <w:sz w:val="20"/>
              </w:rPr>
            </w:pPr>
            <w:r>
              <w:rPr>
                <w:sz w:val="20"/>
              </w:rPr>
              <w:t>All applicable local, state and federal laws and University policies must be observed and followed.</w:t>
            </w:r>
          </w:p>
          <w:p w:rsidR="00F06C2E" w:rsidRDefault="00F06C2E" w:rsidP="007E16A3">
            <w:pPr>
              <w:pStyle w:val="TableParagraph"/>
              <w:spacing w:before="123" w:line="218" w:lineRule="auto"/>
              <w:ind w:left="163" w:right="502"/>
              <w:jc w:val="both"/>
              <w:rPr>
                <w:sz w:val="20"/>
              </w:rPr>
            </w:pPr>
            <w:r>
              <w:rPr>
                <w:sz w:val="20"/>
              </w:rPr>
              <w:t>Individuals</w:t>
            </w:r>
            <w:r>
              <w:rPr>
                <w:spacing w:val="-9"/>
                <w:sz w:val="20"/>
              </w:rPr>
              <w:t xml:space="preserve"> </w:t>
            </w:r>
            <w:r>
              <w:rPr>
                <w:sz w:val="20"/>
              </w:rPr>
              <w:t>shall</w:t>
            </w:r>
            <w:r>
              <w:rPr>
                <w:spacing w:val="-9"/>
                <w:sz w:val="20"/>
              </w:rPr>
              <w:t xml:space="preserve"> </w:t>
            </w:r>
            <w:r>
              <w:rPr>
                <w:sz w:val="20"/>
              </w:rPr>
              <w:t>comply</w:t>
            </w:r>
            <w:r>
              <w:rPr>
                <w:spacing w:val="-10"/>
                <w:sz w:val="20"/>
              </w:rPr>
              <w:t xml:space="preserve"> </w:t>
            </w:r>
            <w:r>
              <w:rPr>
                <w:sz w:val="20"/>
              </w:rPr>
              <w:t>with</w:t>
            </w:r>
            <w:r>
              <w:rPr>
                <w:spacing w:val="-10"/>
                <w:sz w:val="20"/>
              </w:rPr>
              <w:t xml:space="preserve"> </w:t>
            </w:r>
            <w:r>
              <w:rPr>
                <w:sz w:val="20"/>
              </w:rPr>
              <w:t>the</w:t>
            </w:r>
            <w:r>
              <w:rPr>
                <w:spacing w:val="-9"/>
                <w:sz w:val="20"/>
              </w:rPr>
              <w:t xml:space="preserve"> </w:t>
            </w:r>
            <w:r>
              <w:rPr>
                <w:sz w:val="20"/>
              </w:rPr>
              <w:t>directions</w:t>
            </w:r>
            <w:r>
              <w:rPr>
                <w:spacing w:val="-9"/>
                <w:sz w:val="20"/>
              </w:rPr>
              <w:t xml:space="preserve"> </w:t>
            </w:r>
            <w:r>
              <w:rPr>
                <w:sz w:val="20"/>
              </w:rPr>
              <w:t>of</w:t>
            </w:r>
            <w:r>
              <w:rPr>
                <w:spacing w:val="-10"/>
                <w:sz w:val="20"/>
              </w:rPr>
              <w:t xml:space="preserve"> </w:t>
            </w:r>
            <w:r>
              <w:rPr>
                <w:sz w:val="20"/>
              </w:rPr>
              <w:t>any</w:t>
            </w:r>
            <w:r>
              <w:rPr>
                <w:spacing w:val="-7"/>
                <w:sz w:val="20"/>
              </w:rPr>
              <w:t xml:space="preserve"> </w:t>
            </w:r>
            <w:r>
              <w:rPr>
                <w:sz w:val="20"/>
              </w:rPr>
              <w:t>University</w:t>
            </w:r>
            <w:r>
              <w:rPr>
                <w:spacing w:val="-10"/>
                <w:sz w:val="20"/>
              </w:rPr>
              <w:t xml:space="preserve"> </w:t>
            </w:r>
            <w:r>
              <w:rPr>
                <w:sz w:val="20"/>
              </w:rPr>
              <w:t>official</w:t>
            </w:r>
            <w:r>
              <w:rPr>
                <w:spacing w:val="-9"/>
                <w:sz w:val="20"/>
              </w:rPr>
              <w:t xml:space="preserve"> </w:t>
            </w:r>
            <w:r>
              <w:rPr>
                <w:sz w:val="20"/>
              </w:rPr>
              <w:t>acting in the performance of his or her duty.</w:t>
            </w:r>
          </w:p>
          <w:p w:rsidR="00F06C2E" w:rsidRDefault="00F06C2E" w:rsidP="007E16A3">
            <w:pPr>
              <w:pStyle w:val="TableParagraph"/>
              <w:spacing w:before="121" w:line="220" w:lineRule="auto"/>
              <w:ind w:left="163" w:right="602"/>
              <w:rPr>
                <w:sz w:val="20"/>
              </w:rPr>
            </w:pPr>
            <w:r>
              <w:rPr>
                <w:sz w:val="20"/>
              </w:rPr>
              <w:t>Use</w:t>
            </w:r>
            <w:r>
              <w:rPr>
                <w:spacing w:val="-5"/>
                <w:sz w:val="20"/>
              </w:rPr>
              <w:t xml:space="preserve"> </w:t>
            </w:r>
            <w:r>
              <w:rPr>
                <w:sz w:val="20"/>
              </w:rPr>
              <w:t>of</w:t>
            </w:r>
            <w:r>
              <w:rPr>
                <w:spacing w:val="-4"/>
                <w:sz w:val="20"/>
              </w:rPr>
              <w:t xml:space="preserve"> </w:t>
            </w:r>
            <w:r>
              <w:rPr>
                <w:sz w:val="20"/>
              </w:rPr>
              <w:t>sound</w:t>
            </w:r>
            <w:r>
              <w:rPr>
                <w:spacing w:val="-4"/>
                <w:sz w:val="20"/>
              </w:rPr>
              <w:t xml:space="preserve"> </w:t>
            </w:r>
            <w:r>
              <w:rPr>
                <w:sz w:val="20"/>
              </w:rPr>
              <w:t>amplification</w:t>
            </w:r>
            <w:r>
              <w:rPr>
                <w:spacing w:val="-5"/>
                <w:sz w:val="20"/>
              </w:rPr>
              <w:t xml:space="preserve"> </w:t>
            </w:r>
            <w:r>
              <w:rPr>
                <w:sz w:val="20"/>
              </w:rPr>
              <w:t>on</w:t>
            </w:r>
            <w:r>
              <w:rPr>
                <w:spacing w:val="-5"/>
                <w:sz w:val="20"/>
              </w:rPr>
              <w:t xml:space="preserve"> </w:t>
            </w:r>
            <w:r>
              <w:rPr>
                <w:sz w:val="20"/>
              </w:rPr>
              <w:t>campus</w:t>
            </w:r>
            <w:r>
              <w:rPr>
                <w:spacing w:val="-3"/>
                <w:sz w:val="20"/>
              </w:rPr>
              <w:t xml:space="preserve"> </w:t>
            </w:r>
            <w:r>
              <w:rPr>
                <w:sz w:val="20"/>
              </w:rPr>
              <w:t>must</w:t>
            </w:r>
            <w:r>
              <w:rPr>
                <w:spacing w:val="-3"/>
                <w:sz w:val="20"/>
              </w:rPr>
              <w:t xml:space="preserve"> </w:t>
            </w:r>
            <w:r>
              <w:rPr>
                <w:sz w:val="20"/>
              </w:rPr>
              <w:t>be</w:t>
            </w:r>
            <w:r>
              <w:rPr>
                <w:spacing w:val="-4"/>
                <w:sz w:val="20"/>
              </w:rPr>
              <w:t xml:space="preserve"> </w:t>
            </w:r>
            <w:r>
              <w:rPr>
                <w:sz w:val="20"/>
              </w:rPr>
              <w:t>registered</w:t>
            </w:r>
            <w:r>
              <w:rPr>
                <w:spacing w:val="-5"/>
                <w:sz w:val="20"/>
              </w:rPr>
              <w:t xml:space="preserve"> </w:t>
            </w:r>
            <w:r>
              <w:rPr>
                <w:sz w:val="20"/>
              </w:rPr>
              <w:t>with</w:t>
            </w:r>
            <w:r>
              <w:rPr>
                <w:spacing w:val="-3"/>
                <w:sz w:val="20"/>
              </w:rPr>
              <w:t xml:space="preserve"> </w:t>
            </w:r>
            <w:r>
              <w:rPr>
                <w:sz w:val="20"/>
              </w:rPr>
              <w:t>the</w:t>
            </w:r>
            <w:r>
              <w:rPr>
                <w:spacing w:val="-5"/>
                <w:sz w:val="20"/>
              </w:rPr>
              <w:t xml:space="preserve"> </w:t>
            </w:r>
            <w:r>
              <w:rPr>
                <w:sz w:val="20"/>
              </w:rPr>
              <w:t>Office of</w:t>
            </w:r>
            <w:r>
              <w:rPr>
                <w:spacing w:val="-6"/>
                <w:sz w:val="20"/>
              </w:rPr>
              <w:t xml:space="preserve"> </w:t>
            </w:r>
            <w:r>
              <w:rPr>
                <w:sz w:val="20"/>
              </w:rPr>
              <w:t>University</w:t>
            </w:r>
            <w:r>
              <w:rPr>
                <w:spacing w:val="-5"/>
                <w:sz w:val="20"/>
              </w:rPr>
              <w:t xml:space="preserve"> </w:t>
            </w:r>
            <w:r>
              <w:rPr>
                <w:sz w:val="20"/>
              </w:rPr>
              <w:t>Events</w:t>
            </w:r>
            <w:r>
              <w:rPr>
                <w:spacing w:val="-3"/>
                <w:sz w:val="20"/>
              </w:rPr>
              <w:t xml:space="preserve"> </w:t>
            </w:r>
            <w:r>
              <w:rPr>
                <w:sz w:val="20"/>
              </w:rPr>
              <w:t>&amp;</w:t>
            </w:r>
            <w:r>
              <w:rPr>
                <w:spacing w:val="-5"/>
                <w:sz w:val="20"/>
              </w:rPr>
              <w:t xml:space="preserve"> </w:t>
            </w:r>
            <w:r>
              <w:rPr>
                <w:sz w:val="20"/>
              </w:rPr>
              <w:t>Conferencing</w:t>
            </w:r>
            <w:r>
              <w:rPr>
                <w:spacing w:val="-3"/>
                <w:sz w:val="20"/>
              </w:rPr>
              <w:t xml:space="preserve"> </w:t>
            </w:r>
            <w:r>
              <w:rPr>
                <w:sz w:val="20"/>
              </w:rPr>
              <w:t>three</w:t>
            </w:r>
            <w:r>
              <w:rPr>
                <w:spacing w:val="-4"/>
                <w:sz w:val="20"/>
              </w:rPr>
              <w:t xml:space="preserve"> </w:t>
            </w:r>
            <w:r>
              <w:rPr>
                <w:sz w:val="20"/>
              </w:rPr>
              <w:t>business</w:t>
            </w:r>
            <w:r>
              <w:rPr>
                <w:spacing w:val="-5"/>
                <w:sz w:val="20"/>
              </w:rPr>
              <w:t xml:space="preserve"> </w:t>
            </w:r>
            <w:r>
              <w:rPr>
                <w:sz w:val="20"/>
              </w:rPr>
              <w:t>days</w:t>
            </w:r>
            <w:r>
              <w:rPr>
                <w:spacing w:val="-2"/>
                <w:sz w:val="20"/>
              </w:rPr>
              <w:t xml:space="preserve"> </w:t>
            </w:r>
            <w:r>
              <w:rPr>
                <w:sz w:val="20"/>
              </w:rPr>
              <w:t>in</w:t>
            </w:r>
            <w:r>
              <w:rPr>
                <w:spacing w:val="-6"/>
                <w:sz w:val="20"/>
              </w:rPr>
              <w:t xml:space="preserve"> </w:t>
            </w:r>
            <w:r>
              <w:rPr>
                <w:sz w:val="20"/>
              </w:rPr>
              <w:t>advance.</w:t>
            </w:r>
            <w:r>
              <w:rPr>
                <w:spacing w:val="-5"/>
                <w:sz w:val="20"/>
              </w:rPr>
              <w:t xml:space="preserve"> </w:t>
            </w:r>
            <w:r>
              <w:rPr>
                <w:sz w:val="20"/>
              </w:rPr>
              <w:t>Use of sound amplification must not unreasonably interfere with the educational and administrative activities of the University.</w:t>
            </w:r>
          </w:p>
          <w:p w:rsidR="00F06C2E" w:rsidRDefault="00F06C2E" w:rsidP="007E16A3">
            <w:pPr>
              <w:pStyle w:val="TableParagraph"/>
              <w:spacing w:before="116" w:line="220" w:lineRule="auto"/>
              <w:ind w:left="163" w:right="89"/>
              <w:rPr>
                <w:sz w:val="20"/>
              </w:rPr>
            </w:pPr>
            <w:r>
              <w:rPr>
                <w:sz w:val="20"/>
              </w:rPr>
              <w:t>The University does not permit expression that is unlawful or otherwise prohibited</w:t>
            </w:r>
            <w:r>
              <w:rPr>
                <w:spacing w:val="-4"/>
                <w:sz w:val="20"/>
              </w:rPr>
              <w:t xml:space="preserve"> </w:t>
            </w:r>
            <w:r>
              <w:rPr>
                <w:sz w:val="20"/>
              </w:rPr>
              <w:t>by</w:t>
            </w:r>
            <w:r>
              <w:rPr>
                <w:spacing w:val="-6"/>
                <w:sz w:val="20"/>
              </w:rPr>
              <w:t xml:space="preserve"> </w:t>
            </w:r>
            <w:r>
              <w:rPr>
                <w:sz w:val="20"/>
              </w:rPr>
              <w:t>law.</w:t>
            </w:r>
            <w:r>
              <w:rPr>
                <w:spacing w:val="-5"/>
                <w:sz w:val="20"/>
              </w:rPr>
              <w:t xml:space="preserve"> </w:t>
            </w:r>
            <w:r>
              <w:rPr>
                <w:sz w:val="20"/>
              </w:rPr>
              <w:t>Such</w:t>
            </w:r>
            <w:r>
              <w:rPr>
                <w:spacing w:val="-4"/>
                <w:sz w:val="20"/>
              </w:rPr>
              <w:t xml:space="preserve"> </w:t>
            </w:r>
            <w:r>
              <w:rPr>
                <w:sz w:val="20"/>
              </w:rPr>
              <w:t>expression</w:t>
            </w:r>
            <w:r>
              <w:rPr>
                <w:spacing w:val="-5"/>
                <w:sz w:val="20"/>
              </w:rPr>
              <w:t xml:space="preserve"> </w:t>
            </w:r>
            <w:r>
              <w:rPr>
                <w:sz w:val="20"/>
              </w:rPr>
              <w:t>includes,</w:t>
            </w:r>
            <w:r>
              <w:rPr>
                <w:spacing w:val="-4"/>
                <w:sz w:val="20"/>
              </w:rPr>
              <w:t xml:space="preserve"> </w:t>
            </w:r>
            <w:r>
              <w:rPr>
                <w:sz w:val="20"/>
              </w:rPr>
              <w:t>but</w:t>
            </w:r>
            <w:r>
              <w:rPr>
                <w:spacing w:val="-7"/>
                <w:sz w:val="20"/>
              </w:rPr>
              <w:t xml:space="preserve"> </w:t>
            </w:r>
            <w:r>
              <w:rPr>
                <w:sz w:val="20"/>
              </w:rPr>
              <w:t>is</w:t>
            </w:r>
            <w:r>
              <w:rPr>
                <w:spacing w:val="-3"/>
                <w:sz w:val="20"/>
              </w:rPr>
              <w:t xml:space="preserve"> </w:t>
            </w:r>
            <w:r>
              <w:rPr>
                <w:sz w:val="20"/>
              </w:rPr>
              <w:t>not</w:t>
            </w:r>
            <w:r>
              <w:rPr>
                <w:spacing w:val="-4"/>
                <w:sz w:val="20"/>
              </w:rPr>
              <w:t xml:space="preserve"> </w:t>
            </w:r>
            <w:r>
              <w:rPr>
                <w:sz w:val="20"/>
              </w:rPr>
              <w:t>limited</w:t>
            </w:r>
            <w:r>
              <w:rPr>
                <w:spacing w:val="-6"/>
                <w:sz w:val="20"/>
              </w:rPr>
              <w:t xml:space="preserve"> </w:t>
            </w:r>
            <w:r>
              <w:rPr>
                <w:sz w:val="20"/>
              </w:rPr>
              <w:t>to</w:t>
            </w:r>
            <w:r>
              <w:rPr>
                <w:spacing w:val="-4"/>
                <w:sz w:val="20"/>
              </w:rPr>
              <w:t xml:space="preserve"> </w:t>
            </w:r>
            <w:r>
              <w:rPr>
                <w:sz w:val="20"/>
              </w:rPr>
              <w:t>defamation, incitement</w:t>
            </w:r>
            <w:r>
              <w:rPr>
                <w:spacing w:val="-2"/>
                <w:sz w:val="20"/>
              </w:rPr>
              <w:t xml:space="preserve"> </w:t>
            </w:r>
            <w:r>
              <w:rPr>
                <w:sz w:val="20"/>
              </w:rPr>
              <w:t>to</w:t>
            </w:r>
            <w:r>
              <w:rPr>
                <w:spacing w:val="-5"/>
                <w:sz w:val="20"/>
              </w:rPr>
              <w:t xml:space="preserve"> </w:t>
            </w:r>
            <w:r>
              <w:rPr>
                <w:sz w:val="20"/>
              </w:rPr>
              <w:t>unlawful</w:t>
            </w:r>
            <w:r>
              <w:rPr>
                <w:spacing w:val="-3"/>
                <w:sz w:val="20"/>
              </w:rPr>
              <w:t xml:space="preserve"> </w:t>
            </w:r>
            <w:r>
              <w:rPr>
                <w:sz w:val="20"/>
              </w:rPr>
              <w:t>conduct,</w:t>
            </w:r>
            <w:r>
              <w:rPr>
                <w:spacing w:val="-5"/>
                <w:sz w:val="20"/>
              </w:rPr>
              <w:t xml:space="preserve"> </w:t>
            </w:r>
            <w:r>
              <w:rPr>
                <w:sz w:val="20"/>
              </w:rPr>
              <w:t>imminent</w:t>
            </w:r>
            <w:r>
              <w:rPr>
                <w:spacing w:val="-2"/>
                <w:sz w:val="20"/>
              </w:rPr>
              <w:t xml:space="preserve"> </w:t>
            </w:r>
            <w:r>
              <w:rPr>
                <w:sz w:val="20"/>
              </w:rPr>
              <w:t>threats</w:t>
            </w:r>
            <w:r>
              <w:rPr>
                <w:spacing w:val="-4"/>
                <w:sz w:val="20"/>
              </w:rPr>
              <w:t xml:space="preserve"> </w:t>
            </w:r>
            <w:r>
              <w:rPr>
                <w:sz w:val="20"/>
              </w:rPr>
              <w:t>of</w:t>
            </w:r>
            <w:r>
              <w:rPr>
                <w:spacing w:val="-3"/>
                <w:sz w:val="20"/>
              </w:rPr>
              <w:t xml:space="preserve"> </w:t>
            </w:r>
            <w:r>
              <w:rPr>
                <w:sz w:val="20"/>
              </w:rPr>
              <w:t>actual</w:t>
            </w:r>
            <w:r>
              <w:rPr>
                <w:spacing w:val="-3"/>
                <w:sz w:val="20"/>
              </w:rPr>
              <w:t xml:space="preserve"> </w:t>
            </w:r>
            <w:r>
              <w:rPr>
                <w:sz w:val="20"/>
              </w:rPr>
              <w:t>violence</w:t>
            </w:r>
            <w:r>
              <w:rPr>
                <w:spacing w:val="-3"/>
                <w:sz w:val="20"/>
              </w:rPr>
              <w:t xml:space="preserve"> </w:t>
            </w:r>
            <w:r>
              <w:rPr>
                <w:sz w:val="20"/>
              </w:rPr>
              <w:t>or</w:t>
            </w:r>
            <w:r>
              <w:rPr>
                <w:spacing w:val="-3"/>
                <w:sz w:val="20"/>
              </w:rPr>
              <w:t xml:space="preserve"> </w:t>
            </w:r>
            <w:r>
              <w:rPr>
                <w:sz w:val="20"/>
              </w:rPr>
              <w:t>harm, obscenity, fighting words, copyright or trademark infringement; criminal or civil harassment, sexual harassment, trespass and false advertising.</w:t>
            </w:r>
          </w:p>
        </w:tc>
      </w:tr>
      <w:tr w:rsidR="00F06C2E" w:rsidTr="00F06C2E">
        <w:trPr>
          <w:trHeight w:val="1408"/>
        </w:trPr>
        <w:tc>
          <w:tcPr>
            <w:tcW w:w="1819" w:type="dxa"/>
          </w:tcPr>
          <w:p w:rsidR="00F06C2E" w:rsidRDefault="00F06C2E" w:rsidP="007E16A3">
            <w:pPr>
              <w:pStyle w:val="TableParagraph"/>
              <w:ind w:left="462" w:right="64" w:firstLine="220"/>
              <w:jc w:val="right"/>
              <w:rPr>
                <w:sz w:val="20"/>
              </w:rPr>
            </w:pPr>
            <w:r>
              <w:rPr>
                <w:color w:val="FF0000"/>
                <w:spacing w:val="-2"/>
                <w:sz w:val="20"/>
              </w:rPr>
              <w:t>*</w:t>
            </w:r>
            <w:r>
              <w:rPr>
                <w:color w:val="FF0000"/>
                <w:spacing w:val="-10"/>
                <w:sz w:val="20"/>
              </w:rPr>
              <w:t xml:space="preserve"> </w:t>
            </w:r>
            <w:r>
              <w:rPr>
                <w:spacing w:val="-2"/>
                <w:sz w:val="20"/>
              </w:rPr>
              <w:t>Process</w:t>
            </w:r>
            <w:r>
              <w:rPr>
                <w:spacing w:val="-10"/>
                <w:sz w:val="20"/>
              </w:rPr>
              <w:t xml:space="preserve"> </w:t>
            </w:r>
            <w:r>
              <w:rPr>
                <w:spacing w:val="-2"/>
                <w:sz w:val="20"/>
              </w:rPr>
              <w:t xml:space="preserve">for Developing, </w:t>
            </w:r>
            <w:r>
              <w:rPr>
                <w:w w:val="95"/>
                <w:sz w:val="20"/>
              </w:rPr>
              <w:t>Approving,</w:t>
            </w:r>
            <w:r>
              <w:rPr>
                <w:spacing w:val="16"/>
                <w:sz w:val="20"/>
              </w:rPr>
              <w:t xml:space="preserve"> </w:t>
            </w:r>
            <w:r>
              <w:rPr>
                <w:spacing w:val="-5"/>
                <w:sz w:val="20"/>
              </w:rPr>
              <w:t>and</w:t>
            </w:r>
          </w:p>
          <w:p w:rsidR="00F06C2E" w:rsidRDefault="00F06C2E" w:rsidP="007E16A3">
            <w:pPr>
              <w:pStyle w:val="TableParagraph"/>
              <w:spacing w:before="0"/>
              <w:ind w:left="760" w:right="74" w:firstLine="144"/>
              <w:jc w:val="right"/>
              <w:rPr>
                <w:sz w:val="20"/>
              </w:rPr>
            </w:pPr>
            <w:r>
              <w:rPr>
                <w:spacing w:val="-2"/>
                <w:w w:val="90"/>
                <w:sz w:val="20"/>
              </w:rPr>
              <w:t>Amending</w:t>
            </w:r>
            <w:r>
              <w:rPr>
                <w:sz w:val="20"/>
              </w:rPr>
              <w:t xml:space="preserve"> </w:t>
            </w:r>
            <w:r>
              <w:rPr>
                <w:spacing w:val="-2"/>
                <w:w w:val="90"/>
                <w:sz w:val="20"/>
              </w:rPr>
              <w:t>Procedures:</w:t>
            </w:r>
          </w:p>
        </w:tc>
        <w:tc>
          <w:tcPr>
            <w:tcW w:w="7043" w:type="dxa"/>
          </w:tcPr>
          <w:p w:rsidR="00F06C2E" w:rsidRDefault="00F06C2E" w:rsidP="007E16A3">
            <w:pPr>
              <w:pStyle w:val="TableParagraph"/>
              <w:ind w:left="163" w:right="542"/>
              <w:jc w:val="both"/>
              <w:rPr>
                <w:sz w:val="20"/>
              </w:rPr>
            </w:pPr>
            <w:r>
              <w:rPr>
                <w:sz w:val="20"/>
              </w:rPr>
              <w:t>This</w:t>
            </w:r>
            <w:r>
              <w:rPr>
                <w:spacing w:val="-6"/>
                <w:sz w:val="20"/>
              </w:rPr>
              <w:t xml:space="preserve"> </w:t>
            </w:r>
            <w:r>
              <w:rPr>
                <w:sz w:val="20"/>
              </w:rPr>
              <w:t>policy</w:t>
            </w:r>
            <w:r>
              <w:rPr>
                <w:spacing w:val="-4"/>
                <w:sz w:val="20"/>
              </w:rPr>
              <w:t xml:space="preserve"> </w:t>
            </w:r>
            <w:r>
              <w:rPr>
                <w:sz w:val="20"/>
              </w:rPr>
              <w:t>will</w:t>
            </w:r>
            <w:r>
              <w:rPr>
                <w:spacing w:val="-5"/>
                <w:sz w:val="20"/>
              </w:rPr>
              <w:t xml:space="preserve"> </w:t>
            </w:r>
            <w:r>
              <w:rPr>
                <w:sz w:val="20"/>
              </w:rPr>
              <w:t>be</w:t>
            </w:r>
            <w:r>
              <w:rPr>
                <w:spacing w:val="-5"/>
                <w:sz w:val="20"/>
              </w:rPr>
              <w:t xml:space="preserve"> </w:t>
            </w:r>
            <w:r>
              <w:rPr>
                <w:sz w:val="20"/>
              </w:rPr>
              <w:t>reviewed</w:t>
            </w:r>
            <w:r>
              <w:rPr>
                <w:spacing w:val="-3"/>
                <w:sz w:val="20"/>
              </w:rPr>
              <w:t xml:space="preserve"> </w:t>
            </w:r>
            <w:r>
              <w:rPr>
                <w:sz w:val="20"/>
              </w:rPr>
              <w:t>annually.</w:t>
            </w:r>
            <w:r>
              <w:rPr>
                <w:spacing w:val="-6"/>
                <w:sz w:val="20"/>
              </w:rPr>
              <w:t xml:space="preserve"> </w:t>
            </w:r>
            <w:r>
              <w:rPr>
                <w:sz w:val="20"/>
              </w:rPr>
              <w:t>Proposed</w:t>
            </w:r>
            <w:r>
              <w:rPr>
                <w:spacing w:val="-4"/>
                <w:sz w:val="20"/>
              </w:rPr>
              <w:t xml:space="preserve"> </w:t>
            </w:r>
            <w:r>
              <w:rPr>
                <w:sz w:val="20"/>
              </w:rPr>
              <w:t>changes</w:t>
            </w:r>
            <w:r>
              <w:rPr>
                <w:spacing w:val="-3"/>
                <w:sz w:val="20"/>
              </w:rPr>
              <w:t xml:space="preserve"> </w:t>
            </w:r>
            <w:r>
              <w:rPr>
                <w:sz w:val="20"/>
              </w:rPr>
              <w:t>will</w:t>
            </w:r>
            <w:r>
              <w:rPr>
                <w:spacing w:val="-5"/>
                <w:sz w:val="20"/>
              </w:rPr>
              <w:t xml:space="preserve"> </w:t>
            </w:r>
            <w:r>
              <w:rPr>
                <w:sz w:val="20"/>
              </w:rPr>
              <w:t>be</w:t>
            </w:r>
            <w:r>
              <w:rPr>
                <w:spacing w:val="-7"/>
                <w:sz w:val="20"/>
              </w:rPr>
              <w:t xml:space="preserve"> </w:t>
            </w:r>
            <w:r>
              <w:rPr>
                <w:sz w:val="20"/>
              </w:rPr>
              <w:t>submitted through the Special Assistant</w:t>
            </w:r>
            <w:r>
              <w:rPr>
                <w:spacing w:val="-1"/>
                <w:sz w:val="20"/>
              </w:rPr>
              <w:t xml:space="preserve"> </w:t>
            </w:r>
            <w:r>
              <w:rPr>
                <w:sz w:val="20"/>
              </w:rPr>
              <w:t>to the President</w:t>
            </w:r>
            <w:r>
              <w:rPr>
                <w:spacing w:val="-1"/>
                <w:sz w:val="20"/>
              </w:rPr>
              <w:t xml:space="preserve"> </w:t>
            </w:r>
            <w:r>
              <w:rPr>
                <w:sz w:val="20"/>
              </w:rPr>
              <w:t>for</w:t>
            </w:r>
            <w:r>
              <w:rPr>
                <w:spacing w:val="-1"/>
                <w:sz w:val="20"/>
              </w:rPr>
              <w:t xml:space="preserve"> </w:t>
            </w:r>
            <w:r>
              <w:rPr>
                <w:sz w:val="20"/>
              </w:rPr>
              <w:t>University Events to the University President for</w:t>
            </w:r>
            <w:r>
              <w:rPr>
                <w:spacing w:val="-3"/>
                <w:sz w:val="20"/>
              </w:rPr>
              <w:t xml:space="preserve"> </w:t>
            </w:r>
            <w:r>
              <w:rPr>
                <w:sz w:val="20"/>
              </w:rPr>
              <w:t>approval.</w:t>
            </w:r>
            <w:r>
              <w:rPr>
                <w:spacing w:val="-2"/>
                <w:sz w:val="20"/>
              </w:rPr>
              <w:t xml:space="preserve"> </w:t>
            </w:r>
            <w:r>
              <w:rPr>
                <w:sz w:val="20"/>
              </w:rPr>
              <w:t>Administrative procedure</w:t>
            </w:r>
            <w:r>
              <w:rPr>
                <w:spacing w:val="-2"/>
                <w:sz w:val="20"/>
              </w:rPr>
              <w:t xml:space="preserve"> </w:t>
            </w:r>
            <w:r>
              <w:rPr>
                <w:sz w:val="20"/>
              </w:rPr>
              <w:t>in</w:t>
            </w:r>
            <w:r>
              <w:rPr>
                <w:spacing w:val="-1"/>
                <w:sz w:val="20"/>
              </w:rPr>
              <w:t xml:space="preserve"> </w:t>
            </w:r>
            <w:r>
              <w:rPr>
                <w:sz w:val="20"/>
              </w:rPr>
              <w:t>support of execution of this policy may be revised without approval of the President.</w:t>
            </w:r>
          </w:p>
        </w:tc>
      </w:tr>
      <w:tr w:rsidR="00F06C2E" w:rsidTr="00F06C2E">
        <w:trPr>
          <w:trHeight w:val="940"/>
        </w:trPr>
        <w:tc>
          <w:tcPr>
            <w:tcW w:w="1819" w:type="dxa"/>
          </w:tcPr>
          <w:p w:rsidR="00F06C2E" w:rsidRDefault="00F06C2E" w:rsidP="007E16A3">
            <w:pPr>
              <w:pStyle w:val="TableParagraph"/>
              <w:ind w:left="330" w:hanging="53"/>
              <w:rPr>
                <w:sz w:val="20"/>
              </w:rPr>
            </w:pPr>
            <w:r>
              <w:rPr>
                <w:color w:val="FF0000"/>
                <w:sz w:val="20"/>
              </w:rPr>
              <w:t>*</w:t>
            </w:r>
            <w:r>
              <w:rPr>
                <w:color w:val="FF0000"/>
                <w:spacing w:val="-12"/>
                <w:sz w:val="20"/>
              </w:rPr>
              <w:t xml:space="preserve"> </w:t>
            </w:r>
            <w:r>
              <w:rPr>
                <w:sz w:val="20"/>
              </w:rPr>
              <w:t>Publication</w:t>
            </w:r>
            <w:r>
              <w:rPr>
                <w:spacing w:val="-11"/>
                <w:sz w:val="20"/>
              </w:rPr>
              <w:t xml:space="preserve"> </w:t>
            </w:r>
            <w:r>
              <w:rPr>
                <w:sz w:val="20"/>
              </w:rPr>
              <w:t xml:space="preserve">and </w:t>
            </w:r>
            <w:r>
              <w:rPr>
                <w:spacing w:val="-2"/>
                <w:sz w:val="20"/>
              </w:rPr>
              <w:t>Communication:</w:t>
            </w:r>
          </w:p>
        </w:tc>
        <w:tc>
          <w:tcPr>
            <w:tcW w:w="7043" w:type="dxa"/>
          </w:tcPr>
          <w:p w:rsidR="00AF5758" w:rsidRDefault="00F06C2E" w:rsidP="00AF5758">
            <w:pPr>
              <w:pStyle w:val="TableParagraph"/>
              <w:spacing w:before="117" w:line="218" w:lineRule="auto"/>
              <w:ind w:left="163" w:right="392"/>
              <w:jc w:val="both"/>
              <w:rPr>
                <w:sz w:val="20"/>
              </w:rPr>
            </w:pPr>
            <w:r>
              <w:rPr>
                <w:sz w:val="20"/>
              </w:rPr>
              <w:t>This</w:t>
            </w:r>
            <w:r>
              <w:rPr>
                <w:spacing w:val="-5"/>
                <w:sz w:val="20"/>
              </w:rPr>
              <w:t xml:space="preserve"> </w:t>
            </w:r>
            <w:r>
              <w:rPr>
                <w:sz w:val="20"/>
              </w:rPr>
              <w:t>policy</w:t>
            </w:r>
            <w:r>
              <w:rPr>
                <w:spacing w:val="-3"/>
                <w:sz w:val="20"/>
              </w:rPr>
              <w:t xml:space="preserve"> </w:t>
            </w:r>
            <w:r>
              <w:rPr>
                <w:sz w:val="20"/>
              </w:rPr>
              <w:t>will</w:t>
            </w:r>
            <w:r>
              <w:rPr>
                <w:spacing w:val="-4"/>
                <w:sz w:val="20"/>
              </w:rPr>
              <w:t xml:space="preserve"> </w:t>
            </w:r>
            <w:r>
              <w:rPr>
                <w:sz w:val="20"/>
              </w:rPr>
              <w:t>be</w:t>
            </w:r>
            <w:r>
              <w:rPr>
                <w:spacing w:val="-6"/>
                <w:sz w:val="20"/>
              </w:rPr>
              <w:t xml:space="preserve"> </w:t>
            </w:r>
            <w:r>
              <w:rPr>
                <w:sz w:val="20"/>
              </w:rPr>
              <w:t>maintained</w:t>
            </w:r>
            <w:r>
              <w:rPr>
                <w:spacing w:val="-5"/>
                <w:sz w:val="20"/>
              </w:rPr>
              <w:t xml:space="preserve"> </w:t>
            </w:r>
            <w:r>
              <w:rPr>
                <w:sz w:val="20"/>
              </w:rPr>
              <w:t>on</w:t>
            </w:r>
            <w:r>
              <w:rPr>
                <w:spacing w:val="-4"/>
                <w:sz w:val="20"/>
              </w:rPr>
              <w:t xml:space="preserve"> </w:t>
            </w:r>
            <w:r>
              <w:rPr>
                <w:sz w:val="20"/>
              </w:rPr>
              <w:t>the</w:t>
            </w:r>
            <w:r>
              <w:rPr>
                <w:spacing w:val="-6"/>
                <w:sz w:val="20"/>
              </w:rPr>
              <w:t xml:space="preserve"> </w:t>
            </w:r>
            <w:r>
              <w:rPr>
                <w:sz w:val="20"/>
              </w:rPr>
              <w:t>University’s</w:t>
            </w:r>
            <w:r>
              <w:rPr>
                <w:spacing w:val="-3"/>
                <w:sz w:val="20"/>
              </w:rPr>
              <w:t xml:space="preserve"> </w:t>
            </w:r>
            <w:r>
              <w:rPr>
                <w:sz w:val="20"/>
              </w:rPr>
              <w:t>website</w:t>
            </w:r>
            <w:r>
              <w:rPr>
                <w:spacing w:val="-6"/>
                <w:sz w:val="20"/>
              </w:rPr>
              <w:t xml:space="preserve"> </w:t>
            </w:r>
            <w:r>
              <w:rPr>
                <w:sz w:val="20"/>
              </w:rPr>
              <w:t>and</w:t>
            </w:r>
            <w:r>
              <w:rPr>
                <w:spacing w:val="-3"/>
                <w:sz w:val="20"/>
              </w:rPr>
              <w:t xml:space="preserve"> </w:t>
            </w:r>
            <w:r>
              <w:rPr>
                <w:sz w:val="20"/>
              </w:rPr>
              <w:t>accessible</w:t>
            </w:r>
            <w:r>
              <w:rPr>
                <w:spacing w:val="-4"/>
                <w:sz w:val="20"/>
              </w:rPr>
              <w:t xml:space="preserve"> </w:t>
            </w:r>
            <w:r>
              <w:rPr>
                <w:sz w:val="20"/>
              </w:rPr>
              <w:t>via BoardDocs</w:t>
            </w:r>
            <w:r>
              <w:rPr>
                <w:spacing w:val="-2"/>
                <w:sz w:val="20"/>
              </w:rPr>
              <w:t xml:space="preserve"> </w:t>
            </w:r>
            <w:r>
              <w:rPr>
                <w:sz w:val="20"/>
              </w:rPr>
              <w:t>as</w:t>
            </w:r>
            <w:r>
              <w:rPr>
                <w:spacing w:val="-2"/>
                <w:sz w:val="20"/>
              </w:rPr>
              <w:t xml:space="preserve"> </w:t>
            </w:r>
            <w:r>
              <w:rPr>
                <w:sz w:val="20"/>
              </w:rPr>
              <w:t>well</w:t>
            </w:r>
            <w:r>
              <w:rPr>
                <w:spacing w:val="-1"/>
                <w:sz w:val="20"/>
              </w:rPr>
              <w:t xml:space="preserve"> </w:t>
            </w:r>
            <w:r>
              <w:rPr>
                <w:sz w:val="20"/>
              </w:rPr>
              <w:t>as</w:t>
            </w:r>
            <w:r>
              <w:rPr>
                <w:spacing w:val="-2"/>
                <w:sz w:val="20"/>
              </w:rPr>
              <w:t xml:space="preserve"> </w:t>
            </w:r>
            <w:r>
              <w:rPr>
                <w:sz w:val="20"/>
              </w:rPr>
              <w:t>on</w:t>
            </w:r>
            <w:r>
              <w:rPr>
                <w:spacing w:val="-1"/>
                <w:sz w:val="20"/>
              </w:rPr>
              <w:t xml:space="preserve"> </w:t>
            </w:r>
            <w:r>
              <w:rPr>
                <w:sz w:val="20"/>
              </w:rPr>
              <w:t>the Office</w:t>
            </w:r>
            <w:r>
              <w:rPr>
                <w:spacing w:val="-1"/>
                <w:sz w:val="20"/>
              </w:rPr>
              <w:t xml:space="preserve"> </w:t>
            </w:r>
            <w:r>
              <w:rPr>
                <w:sz w:val="20"/>
              </w:rPr>
              <w:t>of</w:t>
            </w:r>
            <w:r>
              <w:rPr>
                <w:spacing w:val="-1"/>
                <w:sz w:val="20"/>
              </w:rPr>
              <w:t xml:space="preserve"> </w:t>
            </w:r>
            <w:r>
              <w:rPr>
                <w:sz w:val="20"/>
              </w:rPr>
              <w:t>University</w:t>
            </w:r>
            <w:r>
              <w:rPr>
                <w:spacing w:val="-2"/>
                <w:sz w:val="20"/>
              </w:rPr>
              <w:t xml:space="preserve"> </w:t>
            </w:r>
            <w:r>
              <w:rPr>
                <w:sz w:val="20"/>
              </w:rPr>
              <w:t xml:space="preserve">Events &amp; Conferencing web </w:t>
            </w:r>
            <w:r>
              <w:rPr>
                <w:spacing w:val="-2"/>
                <w:sz w:val="20"/>
              </w:rPr>
              <w:t>page.</w:t>
            </w:r>
          </w:p>
        </w:tc>
      </w:tr>
      <w:tr w:rsidR="00AF5758" w:rsidTr="00F06C2E">
        <w:trPr>
          <w:trHeight w:val="940"/>
        </w:trPr>
        <w:tc>
          <w:tcPr>
            <w:tcW w:w="1819" w:type="dxa"/>
          </w:tcPr>
          <w:p w:rsidR="00AF5758" w:rsidRDefault="000B4F77" w:rsidP="000B4F77">
            <w:pPr>
              <w:pStyle w:val="TableParagraph"/>
              <w:ind w:left="270" w:right="65" w:firstLine="360"/>
              <w:jc w:val="right"/>
              <w:rPr>
                <w:color w:val="FF0000"/>
                <w:sz w:val="20"/>
              </w:rPr>
            </w:pPr>
            <w:r>
              <w:rPr>
                <w:color w:val="FF0000"/>
                <w:spacing w:val="-2"/>
                <w:sz w:val="20"/>
              </w:rPr>
              <w:t>*</w:t>
            </w:r>
            <w:r>
              <w:rPr>
                <w:spacing w:val="-2"/>
                <w:sz w:val="20"/>
              </w:rPr>
              <w:t>Compliance   Monitoring and Reporting:</w:t>
            </w:r>
          </w:p>
        </w:tc>
        <w:tc>
          <w:tcPr>
            <w:tcW w:w="7043" w:type="dxa"/>
          </w:tcPr>
          <w:p w:rsidR="00AF5758" w:rsidRDefault="000B4F77" w:rsidP="00AF5758">
            <w:pPr>
              <w:pStyle w:val="TableParagraph"/>
              <w:spacing w:before="117" w:line="218" w:lineRule="auto"/>
              <w:ind w:left="163" w:right="392"/>
              <w:jc w:val="both"/>
              <w:rPr>
                <w:sz w:val="20"/>
              </w:rPr>
            </w:pPr>
            <w:r>
              <w:rPr>
                <w:sz w:val="20"/>
              </w:rPr>
              <w:t>Compliance will be monitored by the Chief of Staff.</w:t>
            </w:r>
          </w:p>
        </w:tc>
      </w:tr>
    </w:tbl>
    <w:p w:rsidR="00F06C2E" w:rsidRDefault="00F06C2E" w:rsidP="00F06C2E">
      <w:pPr>
        <w:spacing w:line="218" w:lineRule="auto"/>
        <w:jc w:val="both"/>
        <w:rPr>
          <w:sz w:val="20"/>
        </w:rPr>
        <w:sectPr w:rsidR="00F06C2E">
          <w:headerReference w:type="default" r:id="rId7"/>
          <w:footerReference w:type="default" r:id="rId8"/>
          <w:pgSz w:w="12240" w:h="15840"/>
          <w:pgMar w:top="1400" w:right="1080" w:bottom="280" w:left="1380" w:header="720" w:footer="0" w:gutter="0"/>
          <w:cols w:space="720"/>
        </w:sectPr>
      </w:pPr>
    </w:p>
    <w:p w:rsidR="000079D0" w:rsidRDefault="0065711F" w:rsidP="00F80A7E">
      <w:pPr>
        <w:pStyle w:val="NoSpacing"/>
        <w:rPr>
          <w:rFonts w:ascii="Times New Roman" w:hAnsi="Times New Roman" w:cs="Times New Roman"/>
        </w:rPr>
      </w:pPr>
      <w:r>
        <w:rPr>
          <w:rFonts w:ascii="Times New Roman" w:hAnsi="Times New Roman" w:cs="Times New Roman"/>
        </w:rPr>
        <w:object w:dxaOrig="9360"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55.25pt" o:ole="">
            <v:imagedata r:id="rId9" o:title=""/>
          </v:shape>
          <o:OLEObject Type="Embed" ProgID="Word.Document.12" ShapeID="_x0000_i1025" DrawAspect="Content" ObjectID="_1718692121" r:id="rId10">
            <o:FieldCodes>\s</o:FieldCodes>
          </o:OLEObject>
        </w:object>
      </w:r>
    </w:p>
    <w:p w:rsidR="0065711F" w:rsidRDefault="0065711F" w:rsidP="00F80A7E">
      <w:pPr>
        <w:pStyle w:val="NoSpacing"/>
        <w:rPr>
          <w:rFonts w:ascii="Times New Roman" w:hAnsi="Times New Roman" w:cs="Times New Roman"/>
        </w:rPr>
      </w:pPr>
    </w:p>
    <w:p w:rsidR="0065711F" w:rsidRDefault="0065711F" w:rsidP="00F80A7E">
      <w:pPr>
        <w:pStyle w:val="NoSpacing"/>
        <w:rPr>
          <w:rFonts w:ascii="Times New Roman" w:hAnsi="Times New Roman" w:cs="Times New Roman"/>
        </w:rPr>
      </w:pPr>
    </w:p>
    <w:p w:rsidR="0065711F" w:rsidRDefault="0065711F" w:rsidP="00F80A7E">
      <w:pPr>
        <w:pStyle w:val="NoSpacing"/>
        <w:rPr>
          <w:rFonts w:ascii="Times New Roman" w:hAnsi="Times New Roman" w:cs="Times New Roman"/>
        </w:rPr>
      </w:pPr>
    </w:p>
    <w:p w:rsidR="0065711F" w:rsidRDefault="0065711F" w:rsidP="00F80A7E">
      <w:pPr>
        <w:pStyle w:val="NoSpacing"/>
        <w:rPr>
          <w:rFonts w:ascii="Times New Roman" w:hAnsi="Times New Roman" w:cs="Times New Roman"/>
        </w:rPr>
      </w:pPr>
    </w:p>
    <w:p w:rsidR="0065711F" w:rsidRDefault="0065711F" w:rsidP="00F80A7E">
      <w:pPr>
        <w:pStyle w:val="NoSpacing"/>
        <w:rPr>
          <w:rFonts w:ascii="Times New Roman" w:hAnsi="Times New Roman" w:cs="Times New Roman"/>
        </w:rPr>
      </w:pPr>
    </w:p>
    <w:p w:rsidR="0065711F" w:rsidRDefault="0065711F" w:rsidP="00F80A7E">
      <w:pPr>
        <w:pStyle w:val="NoSpacing"/>
        <w:rPr>
          <w:rFonts w:ascii="Times New Roman" w:hAnsi="Times New Roman" w:cs="Times New Roman"/>
        </w:rPr>
      </w:pPr>
    </w:p>
    <w:p w:rsidR="0065711F" w:rsidRDefault="0065711F" w:rsidP="00F80A7E">
      <w:pPr>
        <w:pStyle w:val="NoSpacing"/>
        <w:rPr>
          <w:rFonts w:ascii="Times New Roman" w:hAnsi="Times New Roman" w:cs="Times New Roman"/>
        </w:rPr>
      </w:pPr>
    </w:p>
    <w:p w:rsidR="0065711F" w:rsidRDefault="0065711F" w:rsidP="00F80A7E">
      <w:pPr>
        <w:pStyle w:val="NoSpacing"/>
        <w:rPr>
          <w:rFonts w:ascii="Times New Roman" w:hAnsi="Times New Roman" w:cs="Times New Roman"/>
        </w:rPr>
      </w:pPr>
    </w:p>
    <w:p w:rsidR="0065711F" w:rsidRDefault="0065711F" w:rsidP="00F80A7E">
      <w:pPr>
        <w:pStyle w:val="NoSpacing"/>
        <w:rPr>
          <w:rFonts w:ascii="Times New Roman" w:hAnsi="Times New Roman" w:cs="Times New Roman"/>
        </w:rPr>
      </w:pPr>
    </w:p>
    <w:p w:rsidR="0065711F" w:rsidRDefault="0065711F" w:rsidP="00F80A7E">
      <w:pPr>
        <w:pStyle w:val="NoSpacing"/>
        <w:rPr>
          <w:rFonts w:ascii="Times New Roman" w:hAnsi="Times New Roman" w:cs="Times New Roman"/>
        </w:rPr>
      </w:pPr>
    </w:p>
    <w:p w:rsidR="0065711F" w:rsidRDefault="0065711F" w:rsidP="00F80A7E">
      <w:pPr>
        <w:pStyle w:val="NoSpacing"/>
        <w:rPr>
          <w:rFonts w:ascii="Times New Roman" w:hAnsi="Times New Roman" w:cs="Times New Roman"/>
        </w:rPr>
      </w:pPr>
    </w:p>
    <w:p w:rsidR="0065711F" w:rsidRDefault="0065711F" w:rsidP="00F80A7E">
      <w:pPr>
        <w:pStyle w:val="NoSpacing"/>
        <w:rPr>
          <w:rFonts w:ascii="Times New Roman" w:hAnsi="Times New Roman" w:cs="Times New Roman"/>
        </w:rPr>
      </w:pPr>
    </w:p>
    <w:p w:rsidR="0065711F" w:rsidRDefault="0065711F" w:rsidP="00F80A7E">
      <w:pPr>
        <w:pStyle w:val="NoSpacing"/>
        <w:rPr>
          <w:rFonts w:ascii="Times New Roman" w:hAnsi="Times New Roman" w:cs="Times New Roman"/>
        </w:rPr>
      </w:pPr>
    </w:p>
    <w:p w:rsidR="0065711F" w:rsidRDefault="0065711F" w:rsidP="00F80A7E">
      <w:pPr>
        <w:pStyle w:val="NoSpacing"/>
        <w:rPr>
          <w:rFonts w:ascii="Times New Roman" w:hAnsi="Times New Roman" w:cs="Times New Roman"/>
        </w:rPr>
      </w:pPr>
    </w:p>
    <w:p w:rsidR="0065711F" w:rsidRDefault="0065711F" w:rsidP="00F80A7E">
      <w:pPr>
        <w:pStyle w:val="NoSpacing"/>
        <w:rPr>
          <w:rFonts w:ascii="Times New Roman" w:hAnsi="Times New Roman" w:cs="Times New Roman"/>
        </w:rPr>
      </w:pPr>
    </w:p>
    <w:p w:rsidR="0065711F" w:rsidRDefault="0065711F" w:rsidP="00F80A7E">
      <w:pPr>
        <w:pStyle w:val="NoSpacing"/>
        <w:rPr>
          <w:rFonts w:ascii="Times New Roman" w:hAnsi="Times New Roman" w:cs="Times New Roman"/>
        </w:rPr>
      </w:pPr>
    </w:p>
    <w:p w:rsidR="0065711F" w:rsidRPr="00F80A7E" w:rsidRDefault="0065711F" w:rsidP="00F80A7E">
      <w:pPr>
        <w:pStyle w:val="NoSpacing"/>
        <w:rPr>
          <w:rFonts w:ascii="Times New Roman" w:hAnsi="Times New Roman" w:cs="Times New Roman"/>
        </w:rPr>
      </w:pPr>
      <w:r>
        <w:rPr>
          <w:noProof/>
        </w:rPr>
        <w:drawing>
          <wp:inline distT="0" distB="0" distL="0" distR="0" wp14:anchorId="28FE9E1E" wp14:editId="10162A56">
            <wp:extent cx="5943600" cy="7682865"/>
            <wp:effectExtent l="0" t="0" r="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stretch>
                      <a:fillRect/>
                    </a:stretch>
                  </pic:blipFill>
                  <pic:spPr>
                    <a:xfrm>
                      <a:off x="0" y="0"/>
                      <a:ext cx="5943600" cy="7682865"/>
                    </a:xfrm>
                    <a:prstGeom prst="rect">
                      <a:avLst/>
                    </a:prstGeom>
                  </pic:spPr>
                </pic:pic>
              </a:graphicData>
            </a:graphic>
          </wp:inline>
        </w:drawing>
      </w:r>
    </w:p>
    <w:sectPr w:rsidR="0065711F" w:rsidRPr="00F80A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3D4" w:rsidRDefault="00AD63D4" w:rsidP="00AD63D4">
      <w:pPr>
        <w:spacing w:after="0" w:line="240" w:lineRule="auto"/>
      </w:pPr>
      <w:r>
        <w:separator/>
      </w:r>
    </w:p>
  </w:endnote>
  <w:endnote w:type="continuationSeparator" w:id="0">
    <w:p w:rsidR="00AD63D4" w:rsidRDefault="00AD63D4" w:rsidP="00AD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145761"/>
      <w:docPartObj>
        <w:docPartGallery w:val="Page Numbers (Bottom of Page)"/>
        <w:docPartUnique/>
      </w:docPartObj>
    </w:sdtPr>
    <w:sdtEndPr>
      <w:rPr>
        <w:noProof/>
      </w:rPr>
    </w:sdtEndPr>
    <w:sdtContent>
      <w:p w:rsidR="00AD63D4" w:rsidRDefault="00AD63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D63D4" w:rsidRDefault="00AD6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3D4" w:rsidRDefault="00AD63D4" w:rsidP="00AD63D4">
      <w:pPr>
        <w:spacing w:after="0" w:line="240" w:lineRule="auto"/>
      </w:pPr>
      <w:r>
        <w:separator/>
      </w:r>
    </w:p>
  </w:footnote>
  <w:footnote w:type="continuationSeparator" w:id="0">
    <w:p w:rsidR="00AD63D4" w:rsidRDefault="00AD63D4" w:rsidP="00AD6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354" w:rsidRDefault="0085400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D7C40"/>
    <w:multiLevelType w:val="hybridMultilevel"/>
    <w:tmpl w:val="07EA0DA6"/>
    <w:lvl w:ilvl="0" w:tplc="D52EC296">
      <w:start w:val="1"/>
      <w:numFmt w:val="lowerLetter"/>
      <w:lvlText w:val="%1."/>
      <w:lvlJc w:val="left"/>
      <w:pPr>
        <w:ind w:left="830" w:hanging="360"/>
      </w:pPr>
      <w:rPr>
        <w:rFonts w:ascii="Cambria" w:eastAsia="Cambria" w:hAnsi="Cambria" w:cs="Cambria" w:hint="default"/>
        <w:b w:val="0"/>
        <w:bCs w:val="0"/>
        <w:i w:val="0"/>
        <w:iCs w:val="0"/>
        <w:w w:val="97"/>
        <w:sz w:val="20"/>
        <w:szCs w:val="20"/>
        <w:lang w:val="en-US" w:eastAsia="en-US" w:bidi="ar-SA"/>
      </w:rPr>
    </w:lvl>
    <w:lvl w:ilvl="1" w:tplc="94DA1312">
      <w:numFmt w:val="bullet"/>
      <w:lvlText w:val="•"/>
      <w:lvlJc w:val="left"/>
      <w:pPr>
        <w:ind w:left="1458" w:hanging="360"/>
      </w:pPr>
      <w:rPr>
        <w:rFonts w:hint="default"/>
        <w:lang w:val="en-US" w:eastAsia="en-US" w:bidi="ar-SA"/>
      </w:rPr>
    </w:lvl>
    <w:lvl w:ilvl="2" w:tplc="F676B84A">
      <w:numFmt w:val="bullet"/>
      <w:lvlText w:val="•"/>
      <w:lvlJc w:val="left"/>
      <w:pPr>
        <w:ind w:left="2076" w:hanging="360"/>
      </w:pPr>
      <w:rPr>
        <w:rFonts w:hint="default"/>
        <w:lang w:val="en-US" w:eastAsia="en-US" w:bidi="ar-SA"/>
      </w:rPr>
    </w:lvl>
    <w:lvl w:ilvl="3" w:tplc="6854FA60">
      <w:numFmt w:val="bullet"/>
      <w:lvlText w:val="•"/>
      <w:lvlJc w:val="left"/>
      <w:pPr>
        <w:ind w:left="2694" w:hanging="360"/>
      </w:pPr>
      <w:rPr>
        <w:rFonts w:hint="default"/>
        <w:lang w:val="en-US" w:eastAsia="en-US" w:bidi="ar-SA"/>
      </w:rPr>
    </w:lvl>
    <w:lvl w:ilvl="4" w:tplc="CA6AC778">
      <w:numFmt w:val="bullet"/>
      <w:lvlText w:val="•"/>
      <w:lvlJc w:val="left"/>
      <w:pPr>
        <w:ind w:left="3313" w:hanging="360"/>
      </w:pPr>
      <w:rPr>
        <w:rFonts w:hint="default"/>
        <w:lang w:val="en-US" w:eastAsia="en-US" w:bidi="ar-SA"/>
      </w:rPr>
    </w:lvl>
    <w:lvl w:ilvl="5" w:tplc="BFD84514">
      <w:numFmt w:val="bullet"/>
      <w:lvlText w:val="•"/>
      <w:lvlJc w:val="left"/>
      <w:pPr>
        <w:ind w:left="3931" w:hanging="360"/>
      </w:pPr>
      <w:rPr>
        <w:rFonts w:hint="default"/>
        <w:lang w:val="en-US" w:eastAsia="en-US" w:bidi="ar-SA"/>
      </w:rPr>
    </w:lvl>
    <w:lvl w:ilvl="6" w:tplc="84DA03EA">
      <w:numFmt w:val="bullet"/>
      <w:lvlText w:val="•"/>
      <w:lvlJc w:val="left"/>
      <w:pPr>
        <w:ind w:left="4549" w:hanging="360"/>
      </w:pPr>
      <w:rPr>
        <w:rFonts w:hint="default"/>
        <w:lang w:val="en-US" w:eastAsia="en-US" w:bidi="ar-SA"/>
      </w:rPr>
    </w:lvl>
    <w:lvl w:ilvl="7" w:tplc="922AE5B4">
      <w:numFmt w:val="bullet"/>
      <w:lvlText w:val="•"/>
      <w:lvlJc w:val="left"/>
      <w:pPr>
        <w:ind w:left="5168" w:hanging="360"/>
      </w:pPr>
      <w:rPr>
        <w:rFonts w:hint="default"/>
        <w:lang w:val="en-US" w:eastAsia="en-US" w:bidi="ar-SA"/>
      </w:rPr>
    </w:lvl>
    <w:lvl w:ilvl="8" w:tplc="DEF84EE6">
      <w:numFmt w:val="bullet"/>
      <w:lvlText w:val="•"/>
      <w:lvlJc w:val="left"/>
      <w:pPr>
        <w:ind w:left="5786" w:hanging="360"/>
      </w:pPr>
      <w:rPr>
        <w:rFonts w:hint="default"/>
        <w:lang w:val="en-US" w:eastAsia="en-US" w:bidi="ar-SA"/>
      </w:rPr>
    </w:lvl>
  </w:abstractNum>
  <w:abstractNum w:abstractNumId="1" w15:restartNumberingAfterBreak="0">
    <w:nsid w:val="2C531D05"/>
    <w:multiLevelType w:val="hybridMultilevel"/>
    <w:tmpl w:val="3BBC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7E"/>
    <w:rsid w:val="000079D0"/>
    <w:rsid w:val="000129B1"/>
    <w:rsid w:val="000B4F77"/>
    <w:rsid w:val="000F7346"/>
    <w:rsid w:val="00216328"/>
    <w:rsid w:val="00257AC5"/>
    <w:rsid w:val="00364B7B"/>
    <w:rsid w:val="004E1707"/>
    <w:rsid w:val="005318BA"/>
    <w:rsid w:val="00584856"/>
    <w:rsid w:val="0058616D"/>
    <w:rsid w:val="00594057"/>
    <w:rsid w:val="00647C84"/>
    <w:rsid w:val="0065711F"/>
    <w:rsid w:val="008101A1"/>
    <w:rsid w:val="00854005"/>
    <w:rsid w:val="008E24C6"/>
    <w:rsid w:val="00963BAD"/>
    <w:rsid w:val="00A74586"/>
    <w:rsid w:val="00A7754C"/>
    <w:rsid w:val="00AD63D4"/>
    <w:rsid w:val="00AF5758"/>
    <w:rsid w:val="00D85672"/>
    <w:rsid w:val="00EF2800"/>
    <w:rsid w:val="00F06C2E"/>
    <w:rsid w:val="00F8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2921AD"/>
  <w15:chartTrackingRefBased/>
  <w15:docId w15:val="{482EC773-0929-4BAA-829D-2A13C29C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A7E"/>
    <w:pPr>
      <w:spacing w:after="0" w:line="240" w:lineRule="auto"/>
    </w:pPr>
  </w:style>
  <w:style w:type="paragraph" w:styleId="ListParagraph">
    <w:name w:val="List Paragraph"/>
    <w:basedOn w:val="Normal"/>
    <w:uiPriority w:val="34"/>
    <w:qFormat/>
    <w:rsid w:val="00A7754C"/>
    <w:pPr>
      <w:ind w:left="720"/>
      <w:contextualSpacing/>
    </w:pPr>
  </w:style>
  <w:style w:type="paragraph" w:customStyle="1" w:styleId="TableParagraph">
    <w:name w:val="Table Paragraph"/>
    <w:basedOn w:val="Normal"/>
    <w:uiPriority w:val="1"/>
    <w:qFormat/>
    <w:rsid w:val="000079D0"/>
    <w:pPr>
      <w:widowControl w:val="0"/>
      <w:autoSpaceDE w:val="0"/>
      <w:autoSpaceDN w:val="0"/>
      <w:spacing w:before="118" w:after="0" w:line="240" w:lineRule="auto"/>
      <w:ind w:left="110"/>
    </w:pPr>
    <w:rPr>
      <w:rFonts w:ascii="Cambria" w:eastAsia="Cambria" w:hAnsi="Cambria" w:cs="Cambria"/>
    </w:rPr>
  </w:style>
  <w:style w:type="paragraph" w:styleId="BodyText">
    <w:name w:val="Body Text"/>
    <w:basedOn w:val="Normal"/>
    <w:link w:val="BodyTextChar"/>
    <w:uiPriority w:val="1"/>
    <w:qFormat/>
    <w:rsid w:val="00F06C2E"/>
    <w:pPr>
      <w:widowControl w:val="0"/>
      <w:autoSpaceDE w:val="0"/>
      <w:autoSpaceDN w:val="0"/>
      <w:spacing w:after="0" w:line="240" w:lineRule="auto"/>
    </w:pPr>
    <w:rPr>
      <w:rFonts w:ascii="Cambria" w:eastAsia="Cambria" w:hAnsi="Cambria" w:cs="Cambria"/>
      <w:sz w:val="16"/>
      <w:szCs w:val="16"/>
    </w:rPr>
  </w:style>
  <w:style w:type="character" w:customStyle="1" w:styleId="BodyTextChar">
    <w:name w:val="Body Text Char"/>
    <w:basedOn w:val="DefaultParagraphFont"/>
    <w:link w:val="BodyText"/>
    <w:uiPriority w:val="1"/>
    <w:rsid w:val="00F06C2E"/>
    <w:rPr>
      <w:rFonts w:ascii="Cambria" w:eastAsia="Cambria" w:hAnsi="Cambria" w:cs="Cambria"/>
      <w:sz w:val="16"/>
      <w:szCs w:val="16"/>
    </w:rPr>
  </w:style>
  <w:style w:type="paragraph" w:styleId="Header">
    <w:name w:val="header"/>
    <w:basedOn w:val="Normal"/>
    <w:link w:val="HeaderChar"/>
    <w:uiPriority w:val="99"/>
    <w:unhideWhenUsed/>
    <w:rsid w:val="00AD6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3D4"/>
  </w:style>
  <w:style w:type="paragraph" w:styleId="Footer">
    <w:name w:val="footer"/>
    <w:basedOn w:val="Normal"/>
    <w:link w:val="FooterChar"/>
    <w:uiPriority w:val="99"/>
    <w:unhideWhenUsed/>
    <w:rsid w:val="00AD6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3D4"/>
  </w:style>
  <w:style w:type="paragraph" w:styleId="BalloonText">
    <w:name w:val="Balloon Text"/>
    <w:basedOn w:val="Normal"/>
    <w:link w:val="BalloonTextChar"/>
    <w:uiPriority w:val="99"/>
    <w:semiHidden/>
    <w:unhideWhenUsed/>
    <w:rsid w:val="00647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9</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Messplay (pmesspla)</dc:creator>
  <cp:keywords/>
  <dc:description/>
  <cp:lastModifiedBy>Paul Messplay (pmesspla)</cp:lastModifiedBy>
  <cp:revision>17</cp:revision>
  <cp:lastPrinted>2022-07-07T12:52:00Z</cp:lastPrinted>
  <dcterms:created xsi:type="dcterms:W3CDTF">2022-07-06T15:04:00Z</dcterms:created>
  <dcterms:modified xsi:type="dcterms:W3CDTF">2022-07-07T13:42:00Z</dcterms:modified>
</cp:coreProperties>
</file>